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2220" w14:textId="77777777" w:rsidR="0025247D" w:rsidRPr="0025247D" w:rsidRDefault="0025247D" w:rsidP="0025247D">
      <w:pPr>
        <w:rPr>
          <w:b/>
          <w:bCs/>
          <w:lang w:val="it"/>
        </w:rPr>
      </w:pPr>
      <w:bookmarkStart w:id="0" w:name="_Toc256001648"/>
      <w:r w:rsidRPr="0025247D">
        <w:rPr>
          <w:b/>
          <w:bCs/>
          <w:lang w:val="it"/>
        </w:rPr>
        <w:t>SRG02 - costituzione organizzazioni di produttori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7168"/>
      </w:tblGrid>
      <w:tr w:rsidR="0025247D" w:rsidRPr="0025247D" w14:paraId="1C72EE5E" w14:textId="77777777" w:rsidTr="00324F3B">
        <w:trPr>
          <w:trHeight w:val="160"/>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0F892" w14:textId="77777777" w:rsidR="0025247D" w:rsidRPr="0025247D" w:rsidRDefault="0025247D" w:rsidP="0025247D">
            <w:pPr>
              <w:rPr>
                <w:lang w:val="it"/>
              </w:rPr>
            </w:pPr>
            <w:proofErr w:type="spellStart"/>
            <w:r w:rsidRPr="0025247D">
              <w:rPr>
                <w:lang w:val="it"/>
              </w:rPr>
              <w:t>Intervention</w:t>
            </w:r>
            <w:proofErr w:type="spellEnd"/>
            <w:r w:rsidRPr="0025247D">
              <w:rPr>
                <w:lang w:val="it"/>
              </w:rPr>
              <w:t xml:space="preserve"> Code (MS)</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CD5CE" w14:textId="77777777" w:rsidR="0025247D" w:rsidRPr="0025247D" w:rsidRDefault="0025247D" w:rsidP="0025247D">
            <w:pPr>
              <w:rPr>
                <w:lang w:val="it"/>
              </w:rPr>
            </w:pPr>
            <w:r w:rsidRPr="0025247D">
              <w:rPr>
                <w:lang w:val="it"/>
              </w:rPr>
              <w:t>SRG02</w:t>
            </w:r>
          </w:p>
        </w:tc>
      </w:tr>
      <w:tr w:rsidR="0025247D" w:rsidRPr="0025247D" w14:paraId="23C5CEC9"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F5E46" w14:textId="77777777" w:rsidR="0025247D" w:rsidRPr="0025247D" w:rsidRDefault="0025247D" w:rsidP="0025247D">
            <w:pPr>
              <w:rPr>
                <w:lang w:val="it"/>
              </w:rPr>
            </w:pPr>
            <w:r w:rsidRPr="0025247D">
              <w:rPr>
                <w:lang w:val="it"/>
              </w:rPr>
              <w:t>Nome intervento</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4059E7" w14:textId="77777777" w:rsidR="0025247D" w:rsidRPr="0025247D" w:rsidRDefault="0025247D" w:rsidP="0025247D">
            <w:pPr>
              <w:rPr>
                <w:lang w:val="it"/>
              </w:rPr>
            </w:pPr>
            <w:r w:rsidRPr="0025247D">
              <w:rPr>
                <w:lang w:val="it"/>
              </w:rPr>
              <w:t>costituzione organizzazioni di produttori</w:t>
            </w:r>
          </w:p>
        </w:tc>
      </w:tr>
      <w:tr w:rsidR="0025247D" w:rsidRPr="0025247D" w14:paraId="7AC3ABDE"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AAB0A" w14:textId="77777777" w:rsidR="0025247D" w:rsidRPr="0025247D" w:rsidRDefault="0025247D" w:rsidP="0025247D">
            <w:pPr>
              <w:rPr>
                <w:lang w:val="it"/>
              </w:rPr>
            </w:pPr>
            <w:r w:rsidRPr="0025247D">
              <w:rPr>
                <w:lang w:val="it"/>
              </w:rPr>
              <w:t>Tipo di intervento</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09D6A" w14:textId="77777777" w:rsidR="0025247D" w:rsidRPr="0025247D" w:rsidRDefault="0025247D" w:rsidP="0025247D">
            <w:pPr>
              <w:rPr>
                <w:lang w:val="it"/>
              </w:rPr>
            </w:pPr>
            <w:proofErr w:type="gramStart"/>
            <w:r w:rsidRPr="0025247D">
              <w:rPr>
                <w:lang w:val="it"/>
              </w:rPr>
              <w:t>COOP(</w:t>
            </w:r>
            <w:proofErr w:type="gramEnd"/>
            <w:r w:rsidRPr="0025247D">
              <w:rPr>
                <w:lang w:val="it"/>
              </w:rPr>
              <w:t>77) - Cooperazione</w:t>
            </w:r>
          </w:p>
        </w:tc>
      </w:tr>
      <w:tr w:rsidR="0025247D" w:rsidRPr="006B3E16" w14:paraId="2133D924"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564FA" w14:textId="77777777" w:rsidR="0025247D" w:rsidRPr="0025247D" w:rsidRDefault="0025247D" w:rsidP="0025247D">
            <w:pPr>
              <w:rPr>
                <w:lang w:val="it"/>
              </w:rPr>
            </w:pPr>
            <w:r w:rsidRPr="0025247D">
              <w:rPr>
                <w:lang w:val="it"/>
              </w:rPr>
              <w:t>Indicatore comune di output</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F9214" w14:textId="77777777" w:rsidR="0025247D" w:rsidRPr="0025247D" w:rsidRDefault="0025247D" w:rsidP="0025247D">
            <w:pPr>
              <w:rPr>
                <w:lang w:val="en-GB"/>
              </w:rPr>
            </w:pPr>
            <w:r w:rsidRPr="0025247D">
              <w:rPr>
                <w:lang w:val="en-GB"/>
              </w:rPr>
              <w:t>O.28. Number of supported producer groups and producer organisations</w:t>
            </w:r>
          </w:p>
        </w:tc>
      </w:tr>
      <w:tr w:rsidR="0025247D" w:rsidRPr="0025247D" w14:paraId="21A95157"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E05AE" w14:textId="77777777" w:rsidR="0025247D" w:rsidRPr="0025247D" w:rsidRDefault="0025247D" w:rsidP="0025247D">
            <w:pPr>
              <w:rPr>
                <w:lang w:val="en-GB"/>
              </w:rPr>
            </w:pPr>
            <w:r w:rsidRPr="0025247D">
              <w:rPr>
                <w:lang w:val="en-GB"/>
              </w:rPr>
              <w:t>Contributing to ringfencing requirement for/on</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CC89D" w14:textId="77777777" w:rsidR="0025247D" w:rsidRPr="0025247D" w:rsidRDefault="0025247D" w:rsidP="0025247D">
            <w:pPr>
              <w:rPr>
                <w:lang w:val="it"/>
              </w:rPr>
            </w:pPr>
            <w:r w:rsidRPr="0025247D">
              <w:rPr>
                <w:lang w:val="it"/>
              </w:rPr>
              <w:t>Ricambio generazionale: No</w:t>
            </w:r>
          </w:p>
          <w:p w14:paraId="42391829" w14:textId="77777777" w:rsidR="0025247D" w:rsidRPr="0025247D" w:rsidRDefault="0025247D" w:rsidP="0025247D">
            <w:pPr>
              <w:rPr>
                <w:lang w:val="it"/>
              </w:rPr>
            </w:pPr>
            <w:r w:rsidRPr="0025247D">
              <w:rPr>
                <w:lang w:val="it"/>
              </w:rPr>
              <w:t>Ambiente: No</w:t>
            </w:r>
          </w:p>
          <w:p w14:paraId="2360B0AB" w14:textId="77777777" w:rsidR="0025247D" w:rsidRPr="0025247D" w:rsidRDefault="0025247D" w:rsidP="0025247D">
            <w:pPr>
              <w:rPr>
                <w:lang w:val="it"/>
              </w:rPr>
            </w:pPr>
            <w:r w:rsidRPr="0025247D">
              <w:rPr>
                <w:lang w:val="it"/>
              </w:rPr>
              <w:t xml:space="preserve">ES </w:t>
            </w:r>
            <w:proofErr w:type="spellStart"/>
            <w:r w:rsidRPr="0025247D">
              <w:rPr>
                <w:lang w:val="it"/>
              </w:rPr>
              <w:t>rebate</w:t>
            </w:r>
            <w:proofErr w:type="spellEnd"/>
            <w:r w:rsidRPr="0025247D">
              <w:rPr>
                <w:lang w:val="it"/>
              </w:rPr>
              <w:t xml:space="preserve"> system: </w:t>
            </w:r>
          </w:p>
          <w:p w14:paraId="4F664672" w14:textId="77777777" w:rsidR="0025247D" w:rsidRPr="0025247D" w:rsidRDefault="0025247D" w:rsidP="0025247D">
            <w:pPr>
              <w:rPr>
                <w:lang w:val="it"/>
              </w:rPr>
            </w:pPr>
            <w:r w:rsidRPr="0025247D">
              <w:rPr>
                <w:lang w:val="it"/>
              </w:rPr>
              <w:t>LEADER: No</w:t>
            </w:r>
          </w:p>
        </w:tc>
      </w:tr>
    </w:tbl>
    <w:p w14:paraId="77A24CD8" w14:textId="77777777" w:rsidR="0025247D" w:rsidRPr="0025247D" w:rsidRDefault="0025247D" w:rsidP="0025247D">
      <w:pPr>
        <w:rPr>
          <w:bCs/>
          <w:iCs/>
          <w:lang w:val="en-GB"/>
        </w:rPr>
      </w:pPr>
      <w:bookmarkStart w:id="1" w:name="_Toc256001649"/>
      <w:r w:rsidRPr="0025247D">
        <w:rPr>
          <w:bCs/>
          <w:iCs/>
          <w:lang w:val="en-GB"/>
        </w:rPr>
        <w:t>1 Territorial scope and, if relevant, regional dimension</w:t>
      </w:r>
      <w:bookmarkEnd w:id="1"/>
    </w:p>
    <w:p w14:paraId="286AFD4C" w14:textId="77777777" w:rsidR="0025247D" w:rsidRPr="0025247D" w:rsidRDefault="0025247D" w:rsidP="0025247D">
      <w:pPr>
        <w:rPr>
          <w:lang w:val="it"/>
        </w:rPr>
      </w:pPr>
      <w:r w:rsidRPr="0025247D">
        <w:rPr>
          <w:lang w:val="it"/>
        </w:rPr>
        <w:t xml:space="preserve">Ambito di applicazione territoriale: </w:t>
      </w:r>
      <w:r w:rsidRPr="0025247D">
        <w:rPr>
          <w:b/>
          <w:lang w:val="it"/>
        </w:rPr>
        <w:t>Nazionale, con elementi regionali</w:t>
      </w:r>
    </w:p>
    <w:p w14:paraId="2B8405C8" w14:textId="77777777" w:rsidR="0025247D" w:rsidRPr="0025247D" w:rsidRDefault="0025247D" w:rsidP="0025247D">
      <w:pPr>
        <w:rPr>
          <w:lang w:val="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7168"/>
      </w:tblGrid>
      <w:tr w:rsidR="0025247D" w:rsidRPr="0025247D" w14:paraId="649C3B71" w14:textId="77777777" w:rsidTr="00324F3B">
        <w:trPr>
          <w:trHeight w:val="160"/>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02DE93D7" w14:textId="77777777" w:rsidR="0025247D" w:rsidRPr="0025247D" w:rsidRDefault="0025247D" w:rsidP="0025247D">
            <w:pPr>
              <w:rPr>
                <w:b/>
                <w:lang w:val="it"/>
              </w:rPr>
            </w:pPr>
            <w:r w:rsidRPr="0025247D">
              <w:rPr>
                <w:b/>
                <w:lang w:val="it"/>
              </w:rPr>
              <w:t>Codice</w:t>
            </w:r>
          </w:p>
        </w:tc>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2FDA4BD7" w14:textId="77777777" w:rsidR="0025247D" w:rsidRPr="0025247D" w:rsidRDefault="0025247D" w:rsidP="0025247D">
            <w:pPr>
              <w:rPr>
                <w:lang w:val="it"/>
              </w:rPr>
            </w:pPr>
            <w:r w:rsidRPr="0025247D">
              <w:rPr>
                <w:b/>
                <w:lang w:val="it"/>
              </w:rPr>
              <w:t>Descrizione</w:t>
            </w:r>
          </w:p>
        </w:tc>
      </w:tr>
      <w:tr w:rsidR="0025247D" w:rsidRPr="0025247D" w14:paraId="07D0F292"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141B4" w14:textId="77777777" w:rsidR="0025247D" w:rsidRPr="0025247D" w:rsidRDefault="0025247D" w:rsidP="0025247D">
            <w:pPr>
              <w:rPr>
                <w:lang w:val="it"/>
              </w:rPr>
            </w:pPr>
            <w:r w:rsidRPr="0025247D">
              <w:rPr>
                <w:lang w:val="it"/>
              </w:rPr>
              <w:t>IT</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2868F" w14:textId="77777777" w:rsidR="0025247D" w:rsidRPr="0025247D" w:rsidRDefault="0025247D" w:rsidP="0025247D">
            <w:pPr>
              <w:rPr>
                <w:lang w:val="it"/>
              </w:rPr>
            </w:pPr>
            <w:r w:rsidRPr="0025247D">
              <w:rPr>
                <w:lang w:val="it"/>
              </w:rPr>
              <w:t>Italia</w:t>
            </w:r>
          </w:p>
        </w:tc>
      </w:tr>
    </w:tbl>
    <w:p w14:paraId="75F67D9D" w14:textId="77777777" w:rsidR="0025247D" w:rsidRPr="0025247D" w:rsidRDefault="0025247D" w:rsidP="0025247D">
      <w:pPr>
        <w:rPr>
          <w:lang w:val="it"/>
        </w:rPr>
      </w:pPr>
      <w:r w:rsidRPr="0025247D">
        <w:rPr>
          <w:lang w:val="it"/>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25247D" w14:paraId="1AFB6FD2"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3DE12E" w14:textId="77777777" w:rsidR="0025247D" w:rsidRPr="0025247D" w:rsidRDefault="0025247D" w:rsidP="0025247D">
            <w:r w:rsidRPr="0025247D">
              <w:t>L’intervento è attivato da tutte le 19 Regioni italiane e dalle due Province Autonome di Trento e Bolzano che provvederanno ad attuarlo, ciascuna sul proprio territorio, attraverso le Autorità di Gestione regionali. Nelle successive sezioni sono indicate le condizioni di attuazione ed ammissibilità applicabili a tutte le Regioni e Province Autonome e quelle che invece sono applicabili distintamente tra loro.</w:t>
            </w:r>
          </w:p>
          <w:p w14:paraId="3CF45FFA" w14:textId="77777777" w:rsidR="0025247D" w:rsidRPr="0025247D" w:rsidRDefault="0025247D" w:rsidP="0025247D">
            <w:r w:rsidRPr="0025247D">
              <w:t>Per il presente intervento non è prevista l’attuazione di una operazione, o parte di essa, al di fuori del territorio della Regione/Provincia Autonoma competente o del territorio dello Stato italiano.</w:t>
            </w:r>
          </w:p>
          <w:p w14:paraId="0612D17E" w14:textId="77777777" w:rsidR="0025247D" w:rsidRPr="0025247D" w:rsidRDefault="0025247D" w:rsidP="0025247D">
            <w:pPr>
              <w:rPr>
                <w:lang w:val="it"/>
              </w:rPr>
            </w:pPr>
          </w:p>
        </w:tc>
      </w:tr>
    </w:tbl>
    <w:p w14:paraId="3AFD82BD" w14:textId="77777777" w:rsidR="0025247D" w:rsidRPr="0025247D" w:rsidRDefault="0025247D" w:rsidP="0025247D">
      <w:pPr>
        <w:rPr>
          <w:bCs/>
          <w:iCs/>
          <w:lang w:val="en-GB"/>
        </w:rPr>
      </w:pPr>
      <w:bookmarkStart w:id="2" w:name="_Toc256001650"/>
      <w:r w:rsidRPr="0025247D">
        <w:rPr>
          <w:bCs/>
          <w:iCs/>
          <w:lang w:val="en-GB"/>
        </w:rPr>
        <w:t xml:space="preserve">2 Related Specific Objectives, Cross-Cutting </w:t>
      </w:r>
      <w:proofErr w:type="gramStart"/>
      <w:r w:rsidRPr="0025247D">
        <w:rPr>
          <w:bCs/>
          <w:iCs/>
          <w:lang w:val="en-GB"/>
        </w:rPr>
        <w:t>Objective</w:t>
      </w:r>
      <w:proofErr w:type="gramEnd"/>
      <w:r w:rsidRPr="0025247D">
        <w:rPr>
          <w:bCs/>
          <w:iCs/>
          <w:lang w:val="en-GB"/>
        </w:rPr>
        <w:t xml:space="preserve"> and relevant Sectoral Objectives</w:t>
      </w:r>
      <w:bookmarkEnd w:id="2"/>
    </w:p>
    <w:p w14:paraId="2A8D5006" w14:textId="77777777" w:rsidR="0025247D" w:rsidRPr="0025247D" w:rsidRDefault="0025247D" w:rsidP="0025247D">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25247D" w:rsidRPr="0025247D" w14:paraId="6282702C"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A43B4F9" w14:textId="77777777" w:rsidR="0025247D" w:rsidRPr="0025247D" w:rsidRDefault="0025247D" w:rsidP="0025247D">
            <w:pPr>
              <w:rPr>
                <w:lang w:val="it"/>
              </w:rPr>
            </w:pPr>
            <w:r w:rsidRPr="0025247D">
              <w:rPr>
                <w:b/>
                <w:lang w:val="it"/>
              </w:rPr>
              <w:t>Codice + descrizione dell'OBIETTIVO SPECIFICO DELLA PAC</w:t>
            </w:r>
            <w:r w:rsidRPr="0025247D">
              <w:rPr>
                <w:lang w:val="it"/>
              </w:rPr>
              <w:t xml:space="preserve"> Gli obiettivi specifici della PAC raccomandati per questo tipo di intervento sono visualizzati in grassetto</w:t>
            </w:r>
          </w:p>
        </w:tc>
      </w:tr>
      <w:tr w:rsidR="0025247D" w:rsidRPr="006B3E16" w14:paraId="0D861A81"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1163F45" w14:textId="77777777" w:rsidR="0025247D" w:rsidRPr="0025247D" w:rsidRDefault="0025247D" w:rsidP="0025247D">
            <w:pPr>
              <w:rPr>
                <w:lang w:val="en-GB"/>
              </w:rPr>
            </w:pPr>
            <w:r w:rsidRPr="0025247D">
              <w:rPr>
                <w:lang w:val="en-GB"/>
              </w:rPr>
              <w:t>SO3 Improve the farmer' position in the value chain</w:t>
            </w:r>
          </w:p>
        </w:tc>
      </w:tr>
    </w:tbl>
    <w:p w14:paraId="6CB37192" w14:textId="77777777" w:rsidR="0025247D" w:rsidRPr="0025247D" w:rsidRDefault="0025247D" w:rsidP="0025247D">
      <w:pPr>
        <w:rPr>
          <w:lang w:val="en-GB"/>
        </w:rPr>
      </w:pPr>
    </w:p>
    <w:p w14:paraId="3B18DC69" w14:textId="77777777" w:rsidR="0025247D" w:rsidRPr="0025247D" w:rsidRDefault="0025247D" w:rsidP="0025247D">
      <w:pPr>
        <w:rPr>
          <w:bCs/>
          <w:iCs/>
          <w:lang w:val="en-GB"/>
        </w:rPr>
      </w:pPr>
      <w:bookmarkStart w:id="3" w:name="_Toc256001651"/>
      <w:r w:rsidRPr="0025247D">
        <w:rPr>
          <w:bCs/>
          <w:iCs/>
          <w:lang w:val="en-GB"/>
        </w:rPr>
        <w:t>3 Need(s) addressed by the intervention</w:t>
      </w:r>
      <w:bookmarkEnd w:id="3"/>
    </w:p>
    <w:p w14:paraId="43CC710D" w14:textId="77777777" w:rsidR="0025247D" w:rsidRPr="0025247D" w:rsidRDefault="0025247D" w:rsidP="0025247D">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3141"/>
        <w:gridCol w:w="2733"/>
        <w:gridCol w:w="2422"/>
      </w:tblGrid>
      <w:tr w:rsidR="0025247D" w:rsidRPr="0025247D" w14:paraId="3C264A85"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519CF73" w14:textId="77777777" w:rsidR="0025247D" w:rsidRPr="0025247D" w:rsidRDefault="0025247D" w:rsidP="0025247D">
            <w:pPr>
              <w:rPr>
                <w:b/>
                <w:lang w:val="it"/>
              </w:rPr>
            </w:pPr>
            <w:r w:rsidRPr="0025247D">
              <w:rPr>
                <w:b/>
                <w:lang w:val="it"/>
              </w:rPr>
              <w:t>Codice</w:t>
            </w:r>
          </w:p>
        </w:tc>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A382C72" w14:textId="77777777" w:rsidR="0025247D" w:rsidRPr="0025247D" w:rsidRDefault="0025247D" w:rsidP="0025247D">
            <w:pPr>
              <w:rPr>
                <w:b/>
                <w:lang w:val="it"/>
              </w:rPr>
            </w:pPr>
            <w:r w:rsidRPr="0025247D">
              <w:rPr>
                <w:b/>
                <w:lang w:val="it"/>
              </w:rPr>
              <w:t>Descrizione</w:t>
            </w:r>
          </w:p>
        </w:tc>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80DD7B2" w14:textId="77777777" w:rsidR="0025247D" w:rsidRPr="0025247D" w:rsidRDefault="0025247D" w:rsidP="0025247D">
            <w:pPr>
              <w:rPr>
                <w:b/>
                <w:lang w:val="it"/>
              </w:rPr>
            </w:pPr>
            <w:r w:rsidRPr="0025247D">
              <w:rPr>
                <w:b/>
                <w:lang w:val="it"/>
              </w:rPr>
              <w:t>Definizione delle priorità a livello del piano strategico della PAC</w:t>
            </w:r>
          </w:p>
        </w:tc>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618B00A" w14:textId="77777777" w:rsidR="0025247D" w:rsidRPr="0025247D" w:rsidRDefault="0025247D" w:rsidP="0025247D">
            <w:pPr>
              <w:rPr>
                <w:lang w:val="it"/>
              </w:rPr>
            </w:pPr>
            <w:r w:rsidRPr="0025247D">
              <w:rPr>
                <w:b/>
                <w:lang w:val="it"/>
              </w:rPr>
              <w:t>Affrontata nel CSP</w:t>
            </w:r>
          </w:p>
        </w:tc>
      </w:tr>
      <w:tr w:rsidR="0025247D" w:rsidRPr="0025247D" w14:paraId="49987EB7"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405B6D2" w14:textId="77777777" w:rsidR="0025247D" w:rsidRPr="0025247D" w:rsidRDefault="0025247D" w:rsidP="0025247D">
            <w:pPr>
              <w:rPr>
                <w:lang w:val="it"/>
              </w:rPr>
            </w:pPr>
            <w:r w:rsidRPr="0025247D">
              <w:rPr>
                <w:lang w:val="it"/>
              </w:rPr>
              <w:t>E1.6</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A435C5A" w14:textId="77777777" w:rsidR="0025247D" w:rsidRPr="0025247D" w:rsidRDefault="0025247D" w:rsidP="0025247D">
            <w:pPr>
              <w:rPr>
                <w:lang w:val="it"/>
              </w:rPr>
            </w:pPr>
            <w:r w:rsidRPr="0025247D">
              <w:rPr>
                <w:lang w:val="it"/>
              </w:rPr>
              <w:t>Promuovere i processi di integrazione e aggregazione delle imprese e dell'offerta</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53A95CD" w14:textId="77777777" w:rsidR="0025247D" w:rsidRPr="0025247D" w:rsidRDefault="0025247D" w:rsidP="0025247D">
            <w:pPr>
              <w:rPr>
                <w:lang w:val="it"/>
              </w:rPr>
            </w:pPr>
            <w:r w:rsidRPr="0025247D">
              <w:rPr>
                <w:lang w:val="it"/>
              </w:rPr>
              <w:t>Strategico</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391C0A6" w14:textId="77777777" w:rsidR="0025247D" w:rsidRPr="0025247D" w:rsidRDefault="0025247D" w:rsidP="0025247D">
            <w:pPr>
              <w:rPr>
                <w:lang w:val="it"/>
              </w:rPr>
            </w:pPr>
            <w:r w:rsidRPr="0025247D">
              <w:rPr>
                <w:lang w:val="it"/>
              </w:rPr>
              <w:t>Sì</w:t>
            </w:r>
          </w:p>
        </w:tc>
      </w:tr>
      <w:tr w:rsidR="0025247D" w:rsidRPr="0025247D" w14:paraId="0048FA56"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A420739" w14:textId="77777777" w:rsidR="0025247D" w:rsidRPr="0025247D" w:rsidRDefault="0025247D" w:rsidP="0025247D">
            <w:pPr>
              <w:rPr>
                <w:lang w:val="it"/>
              </w:rPr>
            </w:pPr>
            <w:r w:rsidRPr="0025247D">
              <w:rPr>
                <w:lang w:val="it"/>
              </w:rPr>
              <w:lastRenderedPageBreak/>
              <w:t>E1.8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1C0041" w14:textId="77777777" w:rsidR="0025247D" w:rsidRPr="0025247D" w:rsidRDefault="0025247D" w:rsidP="0025247D">
            <w:pPr>
              <w:rPr>
                <w:lang w:val="it"/>
              </w:rPr>
            </w:pPr>
            <w:r w:rsidRPr="0025247D">
              <w:rPr>
                <w:lang w:val="it"/>
              </w:rPr>
              <w:t>Rafforzare i sistemi di certificazione, di qualità riconosciuta e di etichettatura volontaria</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742A2D8" w14:textId="77777777" w:rsidR="0025247D" w:rsidRPr="0025247D" w:rsidRDefault="0025247D" w:rsidP="0025247D">
            <w:pPr>
              <w:rPr>
                <w:lang w:val="it"/>
              </w:rPr>
            </w:pPr>
            <w:r w:rsidRPr="0025247D">
              <w:rPr>
                <w:lang w:val="it"/>
              </w:rPr>
              <w:t>Qualificante</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26DFB27" w14:textId="77777777" w:rsidR="0025247D" w:rsidRPr="0025247D" w:rsidRDefault="0025247D" w:rsidP="0025247D">
            <w:pPr>
              <w:rPr>
                <w:lang w:val="it"/>
              </w:rPr>
            </w:pPr>
            <w:r w:rsidRPr="0025247D">
              <w:rPr>
                <w:lang w:val="it"/>
              </w:rPr>
              <w:t>Sì</w:t>
            </w:r>
          </w:p>
        </w:tc>
      </w:tr>
    </w:tbl>
    <w:p w14:paraId="0AB86FC4" w14:textId="77777777" w:rsidR="0025247D" w:rsidRPr="0025247D" w:rsidRDefault="0025247D" w:rsidP="0025247D">
      <w:pPr>
        <w:rPr>
          <w:bCs/>
          <w:iCs/>
          <w:lang w:val="it"/>
        </w:rPr>
      </w:pPr>
      <w:bookmarkStart w:id="4" w:name="_Toc256001652"/>
      <w:r w:rsidRPr="0025247D">
        <w:rPr>
          <w:bCs/>
          <w:iCs/>
          <w:lang w:val="it"/>
        </w:rPr>
        <w:t xml:space="preserve">4 </w:t>
      </w:r>
      <w:proofErr w:type="spellStart"/>
      <w:r w:rsidRPr="0025247D">
        <w:rPr>
          <w:bCs/>
          <w:iCs/>
          <w:lang w:val="it"/>
        </w:rPr>
        <w:t>Result</w:t>
      </w:r>
      <w:proofErr w:type="spellEnd"/>
      <w:r w:rsidRPr="0025247D">
        <w:rPr>
          <w:bCs/>
          <w:iCs/>
          <w:lang w:val="it"/>
        </w:rPr>
        <w:t xml:space="preserve"> </w:t>
      </w:r>
      <w:proofErr w:type="spellStart"/>
      <w:r w:rsidRPr="0025247D">
        <w:rPr>
          <w:bCs/>
          <w:iCs/>
          <w:lang w:val="it"/>
        </w:rPr>
        <w:t>indicator</w:t>
      </w:r>
      <w:proofErr w:type="spellEnd"/>
      <w:r w:rsidRPr="0025247D">
        <w:rPr>
          <w:bCs/>
          <w:iCs/>
          <w:lang w:val="it"/>
        </w:rPr>
        <w:t>(s)</w:t>
      </w:r>
      <w:bookmarkEnd w:id="4"/>
    </w:p>
    <w:p w14:paraId="60A4605C" w14:textId="77777777" w:rsidR="0025247D" w:rsidRPr="0025247D" w:rsidRDefault="0025247D" w:rsidP="0025247D">
      <w:pPr>
        <w:rPr>
          <w:lang w:val="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25247D" w:rsidRPr="0025247D" w14:paraId="456C0569"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D118D72" w14:textId="77777777" w:rsidR="0025247D" w:rsidRPr="0025247D" w:rsidRDefault="0025247D" w:rsidP="0025247D">
            <w:pPr>
              <w:rPr>
                <w:lang w:val="it"/>
              </w:rPr>
            </w:pPr>
            <w:r w:rsidRPr="0025247D">
              <w:rPr>
                <w:b/>
                <w:lang w:val="it"/>
              </w:rPr>
              <w:t>Codice + Descrizione degli INDICATORI DI RISULTATO</w:t>
            </w:r>
            <w:r w:rsidRPr="0025247D">
              <w:rPr>
                <w:lang w:val="it"/>
              </w:rPr>
              <w:t xml:space="preserve"> Gli indicatori di risultato raccomandati per gli obiettivi specifici della PAC selezionati, relativi all'intervento in questione, sono visualizzati in grassetto</w:t>
            </w:r>
          </w:p>
        </w:tc>
      </w:tr>
      <w:tr w:rsidR="0025247D" w:rsidRPr="006B3E16" w14:paraId="3110CDC0" w14:textId="77777777" w:rsidTr="00324F3B">
        <w:trPr>
          <w:trHeight w:val="16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C18736C" w14:textId="77777777" w:rsidR="0025247D" w:rsidRPr="0025247D" w:rsidRDefault="0025247D" w:rsidP="0025247D">
            <w:pPr>
              <w:rPr>
                <w:lang w:val="en-GB"/>
              </w:rPr>
            </w:pPr>
            <w:r w:rsidRPr="0025247D">
              <w:rPr>
                <w:lang w:val="en-GB"/>
              </w:rPr>
              <w:t>R.10 Share of farms participating in producer groups, producer organisations, local markets, short supply chain circuits and quality schemes supported by the CAP</w:t>
            </w:r>
          </w:p>
        </w:tc>
      </w:tr>
    </w:tbl>
    <w:p w14:paraId="6CB21E95" w14:textId="77777777" w:rsidR="0025247D" w:rsidRPr="0025247D" w:rsidRDefault="0025247D" w:rsidP="0025247D">
      <w:pPr>
        <w:rPr>
          <w:bCs/>
          <w:iCs/>
          <w:lang w:val="en-GB"/>
        </w:rPr>
      </w:pPr>
      <w:bookmarkStart w:id="5" w:name="_Toc256001653"/>
      <w:r w:rsidRPr="0025247D">
        <w:rPr>
          <w:bCs/>
          <w:iCs/>
          <w:lang w:val="en-GB"/>
        </w:rPr>
        <w:t xml:space="preserve">5 Specific design, </w:t>
      </w:r>
      <w:proofErr w:type="gramStart"/>
      <w:r w:rsidRPr="0025247D">
        <w:rPr>
          <w:bCs/>
          <w:iCs/>
          <w:lang w:val="en-GB"/>
        </w:rPr>
        <w:t>requirements</w:t>
      </w:r>
      <w:proofErr w:type="gramEnd"/>
      <w:r w:rsidRPr="0025247D">
        <w:rPr>
          <w:bCs/>
          <w:iCs/>
          <w:lang w:val="en-GB"/>
        </w:rPr>
        <w:t xml:space="preserve"> and eligibility conditions of the intervention</w:t>
      </w:r>
      <w:bookmarkEnd w:id="5"/>
    </w:p>
    <w:p w14:paraId="084C202F" w14:textId="77777777" w:rsidR="0025247D" w:rsidRPr="0025247D" w:rsidRDefault="0025247D" w:rsidP="0025247D">
      <w:pPr>
        <w:rPr>
          <w:lang w:val="en-GB"/>
        </w:rPr>
      </w:pPr>
      <w:r w:rsidRPr="0025247D">
        <w:rPr>
          <w:lang w:val="en-GB"/>
        </w:rPr>
        <w:t>Describe what are the specific objectives and content of the intervention including specific targeting, principles of selection, links with relevant legislation, complementarity with other interventions/sets of operations in both pillars and other relevant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25247D" w14:paraId="4099E731"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7B6DD5" w14:textId="77777777" w:rsidR="0025247D" w:rsidRPr="0025247D" w:rsidRDefault="0025247D" w:rsidP="0025247D">
            <w:r w:rsidRPr="0025247D">
              <w:rPr>
                <w:u w:val="single"/>
              </w:rPr>
              <w:t>Finalità e descrizione generale</w:t>
            </w:r>
          </w:p>
          <w:p w14:paraId="79317E82" w14:textId="77777777" w:rsidR="0025247D" w:rsidRPr="0025247D" w:rsidRDefault="0025247D" w:rsidP="0025247D"/>
          <w:p w14:paraId="7ACF446C" w14:textId="77777777" w:rsidR="0025247D" w:rsidRPr="0025247D" w:rsidRDefault="0025247D" w:rsidP="0025247D">
            <w:r w:rsidRPr="0025247D">
              <w:t>L’intervento punta alla promozione dell'associazionismo, potenziandone la portata e i possibili risultati, considerato che la PAC è stata progressivamente liberalizzata e i mercati agricoli dell'Ue sono stati aperti alla concorrenza globale. In questo contesto, per i produttori agricoli, l’associazionismo si profila come strumento efficace per riequilibrare la propria forza contrattuale rispetto ad altri partner commerciali ed è necessario favorire processi di aggregazione stabile degli operatori agricoli attraverso l'aiuto alla costituzione di organizzazioni di produttori (OP) e/o associazioni di organizzazioni di produttori (AOP) ed organismi interprofessionali.</w:t>
            </w:r>
          </w:p>
          <w:p w14:paraId="7C80E588" w14:textId="77777777" w:rsidR="0025247D" w:rsidRPr="0025247D" w:rsidRDefault="0025247D" w:rsidP="0025247D">
            <w:r w:rsidRPr="0025247D">
              <w:t>In questo modo, si possono perseguire i seguenti obiettivi specifici:</w:t>
            </w:r>
          </w:p>
          <w:p w14:paraId="77F28DCF" w14:textId="77777777" w:rsidR="0025247D" w:rsidRPr="0025247D" w:rsidRDefault="0025247D" w:rsidP="0025247D">
            <w:r w:rsidRPr="0025247D">
              <w:t>-A) fronteggiare le limitate dimensioni economiche e strutturali delle aziende agricole e forestali;</w:t>
            </w:r>
          </w:p>
          <w:p w14:paraId="2F3744B2" w14:textId="77777777" w:rsidR="0025247D" w:rsidRPr="0025247D" w:rsidRDefault="0025247D" w:rsidP="0025247D">
            <w:r w:rsidRPr="0025247D">
              <w:t xml:space="preserve">-B) favorire l'aumento del valore delle produzioni commercializzate; </w:t>
            </w:r>
          </w:p>
          <w:p w14:paraId="76533C4C" w14:textId="77777777" w:rsidR="0025247D" w:rsidRPr="0025247D" w:rsidRDefault="0025247D" w:rsidP="0025247D">
            <w:r w:rsidRPr="0025247D">
              <w:t xml:space="preserve">-C) migliorare l'integrazione delle aziende agricole nelle filiere agroalimentari; </w:t>
            </w:r>
          </w:p>
          <w:p w14:paraId="723D356E" w14:textId="77777777" w:rsidR="0025247D" w:rsidRPr="0025247D" w:rsidRDefault="0025247D" w:rsidP="0025247D">
            <w:r w:rsidRPr="0025247D">
              <w:t xml:space="preserve">-D) contribuire ad una più equa distribuzione del valore aggiunto; </w:t>
            </w:r>
          </w:p>
          <w:p w14:paraId="3137A6B0" w14:textId="77777777" w:rsidR="0025247D" w:rsidRPr="0025247D" w:rsidRDefault="0025247D" w:rsidP="0025247D">
            <w:r w:rsidRPr="0025247D">
              <w:t>-E) favorire strumenti di integrazione come le reti d’impresa.</w:t>
            </w:r>
          </w:p>
          <w:p w14:paraId="3F026CCD" w14:textId="77777777" w:rsidR="0025247D" w:rsidRPr="0025247D" w:rsidRDefault="0025247D" w:rsidP="0025247D"/>
          <w:p w14:paraId="5B14DD85" w14:textId="77777777" w:rsidR="0025247D" w:rsidRPr="0025247D" w:rsidRDefault="0025247D" w:rsidP="0025247D">
            <w:proofErr w:type="gramStart"/>
            <w:r w:rsidRPr="0025247D">
              <w:t>L’aiuto quindi</w:t>
            </w:r>
            <w:proofErr w:type="gramEnd"/>
            <w:r w:rsidRPr="0025247D">
              <w:t xml:space="preserve"> è concesso per finanziare la nuova costituzione di OP, AOP e organismi interprofessionali. La partecipazione all’intervento è subordinata alla presentazione di un Piano Aziendale da parte dei suddetti soggetti.</w:t>
            </w:r>
          </w:p>
          <w:p w14:paraId="4A832A7B" w14:textId="77777777" w:rsidR="0025247D" w:rsidRPr="0025247D" w:rsidRDefault="0025247D" w:rsidP="0025247D">
            <w:r w:rsidRPr="0025247D">
              <w:t>Nel caso OP, AOP e organismi interprofessionali, già esistenti vanno ad introdurre una nuova attività in linea con gli obiettivi specifici previsti, l’aiuto è ugualmente concedibile.</w:t>
            </w:r>
          </w:p>
          <w:p w14:paraId="2501917E" w14:textId="77777777" w:rsidR="0025247D" w:rsidRPr="0025247D" w:rsidRDefault="0025247D" w:rsidP="0025247D"/>
          <w:p w14:paraId="48375C53" w14:textId="77777777" w:rsidR="0025247D" w:rsidRPr="0025247D" w:rsidRDefault="0025247D" w:rsidP="0025247D">
            <w:r w:rsidRPr="0025247D">
              <w:rPr>
                <w:u w:val="single"/>
              </w:rPr>
              <w:t xml:space="preserve">Collegamento con le esigenze e rilievo strategico: </w:t>
            </w:r>
          </w:p>
          <w:p w14:paraId="0EDDB5EB" w14:textId="77777777" w:rsidR="0025247D" w:rsidRPr="0025247D" w:rsidRDefault="0025247D" w:rsidP="0025247D"/>
          <w:p w14:paraId="6A98C313" w14:textId="77777777" w:rsidR="0025247D" w:rsidRPr="0025247D" w:rsidRDefault="0025247D" w:rsidP="0025247D">
            <w:r w:rsidRPr="0025247D">
              <w:lastRenderedPageBreak/>
              <w:t>Gli obiettivi sopra elencati rispondono ai fabbisogni di intervento delineati dall’ Esigenza 1.6 (OS3): Promuovere l’aggregazione delle imprese e favorire la concentrazione dell’offerta e dall’Esigenza 1.8 (OS3): Rafforzare i sistemi di certificazione, regimi di qualità riconosciuta, sistemi di etichettatura volontaria per aumentare la qualità, la sostenibilità e il benessere animale, favorendo la partecipazione delle imprese delle filiere agroalimentari e rafforzando il ruolo delle OP e dei Consorzi di Tutela</w:t>
            </w:r>
          </w:p>
          <w:p w14:paraId="01808D6B" w14:textId="77777777" w:rsidR="0025247D" w:rsidRPr="0025247D" w:rsidRDefault="0025247D" w:rsidP="0025247D"/>
          <w:p w14:paraId="3BBDE95C" w14:textId="77777777" w:rsidR="0025247D" w:rsidRPr="0025247D" w:rsidRDefault="0025247D" w:rsidP="0025247D">
            <w:r w:rsidRPr="0025247D">
              <w:rPr>
                <w:u w:val="single"/>
              </w:rPr>
              <w:t>Collegamento con i risultati</w:t>
            </w:r>
          </w:p>
          <w:p w14:paraId="7FAE3DB2" w14:textId="77777777" w:rsidR="0025247D" w:rsidRPr="0025247D" w:rsidRDefault="0025247D" w:rsidP="0025247D"/>
          <w:p w14:paraId="5A81C1B6" w14:textId="77777777" w:rsidR="0025247D" w:rsidRPr="0025247D" w:rsidRDefault="0025247D" w:rsidP="0025247D">
            <w:r w:rsidRPr="0025247D">
              <w:t xml:space="preserve">L’intervento previsto fornirà un contributo per il raggiungimento dei risultati. </w:t>
            </w:r>
          </w:p>
          <w:p w14:paraId="3EF13A42" w14:textId="77777777" w:rsidR="0025247D" w:rsidRPr="0025247D" w:rsidRDefault="0025247D" w:rsidP="0025247D"/>
          <w:p w14:paraId="4754D955" w14:textId="77777777" w:rsidR="0025247D" w:rsidRPr="0025247D" w:rsidRDefault="0025247D" w:rsidP="0025247D">
            <w:r w:rsidRPr="0025247D">
              <w:rPr>
                <w:u w:val="single"/>
              </w:rPr>
              <w:t>Collegamento con altri interventi</w:t>
            </w:r>
          </w:p>
          <w:p w14:paraId="1D22662D" w14:textId="77777777" w:rsidR="0025247D" w:rsidRPr="0025247D" w:rsidRDefault="0025247D" w:rsidP="0025247D"/>
          <w:p w14:paraId="4BB68D16" w14:textId="77777777" w:rsidR="0025247D" w:rsidRPr="0025247D" w:rsidRDefault="0025247D" w:rsidP="0025247D">
            <w:r w:rsidRPr="0025247D">
              <w:t>L’intervento sarà implementato in maniera autonoma o in combinato con altri interventi attraverso la modalità pacchetto. In quest’ultimo caso, le modalità di esecuzione del pacchetto e le misure inserite all’interno del pacchetto sono definite dalle singole regioni.</w:t>
            </w:r>
          </w:p>
          <w:p w14:paraId="354F5C6F" w14:textId="77777777" w:rsidR="0025247D" w:rsidRPr="0025247D" w:rsidRDefault="0025247D" w:rsidP="0025247D">
            <w:pPr>
              <w:rPr>
                <w:lang w:val="it"/>
              </w:rPr>
            </w:pPr>
          </w:p>
        </w:tc>
      </w:tr>
    </w:tbl>
    <w:p w14:paraId="6B47069C" w14:textId="77777777" w:rsidR="0025247D" w:rsidRPr="0025247D" w:rsidRDefault="0025247D" w:rsidP="0025247D">
      <w:pPr>
        <w:rPr>
          <w:lang w:val="en-GB"/>
        </w:rPr>
      </w:pPr>
      <w:r w:rsidRPr="0025247D">
        <w:rPr>
          <w:lang w:val="en-GB"/>
        </w:rPr>
        <w:lastRenderedPageBreak/>
        <w:t>Define eligible beneficiaries and specific eligibility criteria where relevant related to the beneficiary and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25247D" w14:paraId="7BB15640"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CF7719" w14:textId="2C08969F" w:rsidR="006B3E16" w:rsidRPr="006B3E16" w:rsidRDefault="0025247D" w:rsidP="006B3E16">
            <w:r w:rsidRPr="0025247D">
              <w:t>I beneficiari della misura sono le organizzazioni di produttori</w:t>
            </w:r>
            <w:r w:rsidR="006B3E16">
              <w:t xml:space="preserve"> </w:t>
            </w:r>
            <w:r w:rsidR="006B3E16" w:rsidRPr="006B3E16">
              <w:rPr>
                <w:highlight w:val="yellow"/>
              </w:rPr>
              <w:t xml:space="preserve">anche </w:t>
            </w:r>
            <w:proofErr w:type="gramStart"/>
            <w:r w:rsidR="006B3E16" w:rsidRPr="006B3E16">
              <w:rPr>
                <w:highlight w:val="yellow"/>
              </w:rPr>
              <w:t>forestali</w:t>
            </w:r>
            <w:r w:rsidR="006B3E16">
              <w:t>(</w:t>
            </w:r>
            <w:proofErr w:type="gramEnd"/>
            <w:r w:rsidR="006B3E16">
              <w:t>Oss.654)</w:t>
            </w:r>
            <w:r w:rsidRPr="0025247D">
              <w:t>, le associazioni di OP e le organizzazioni interprofessionali secondo le modalità indicate nei criteri di ammissibilità.</w:t>
            </w:r>
            <w:r w:rsidR="006B3E16">
              <w:t xml:space="preserve"> </w:t>
            </w:r>
          </w:p>
          <w:p w14:paraId="7E4D81C8" w14:textId="77777777" w:rsidR="0025247D" w:rsidRPr="0025247D" w:rsidRDefault="0025247D" w:rsidP="0025247D">
            <w:r w:rsidRPr="0025247D">
              <w:t>Non sono previsti limitazioni legate alla zona di ubicazione delle aziende agricole. Sono pertanto ammissibili al sostegno tutte le imprese agricole ubicate operanti sul territorio nazionale.</w:t>
            </w:r>
          </w:p>
          <w:p w14:paraId="7E78CF30" w14:textId="77777777" w:rsidR="0025247D" w:rsidRPr="0025247D" w:rsidRDefault="0025247D" w:rsidP="0025247D">
            <w:pPr>
              <w:rPr>
                <w:lang w:val="it"/>
              </w:rPr>
            </w:pPr>
          </w:p>
        </w:tc>
      </w:tr>
    </w:tbl>
    <w:p w14:paraId="5D46D227" w14:textId="77777777" w:rsidR="0025247D" w:rsidRPr="0025247D" w:rsidRDefault="0025247D" w:rsidP="0025247D">
      <w:pPr>
        <w:rPr>
          <w:lang w:val="en-GB"/>
        </w:rPr>
      </w:pPr>
      <w:r w:rsidRPr="0025247D">
        <w:rPr>
          <w:lang w:val="en-GB"/>
        </w:rPr>
        <w:t>Define eligible type of support (non-IACS) or commitments (IACS) and other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6B3E16" w14:paraId="3B16A7D6"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F91A95" w14:textId="77777777" w:rsidR="0025247D" w:rsidRPr="0025247D" w:rsidRDefault="0025247D" w:rsidP="0025247D">
            <w:pPr>
              <w:rPr>
                <w:lang w:val="en-US"/>
              </w:rPr>
            </w:pPr>
          </w:p>
          <w:p w14:paraId="6F7D75A2" w14:textId="77777777" w:rsidR="0025247D" w:rsidRPr="0025247D" w:rsidRDefault="0025247D" w:rsidP="0025247D">
            <w:pPr>
              <w:rPr>
                <w:lang w:val="en-GB"/>
              </w:rPr>
            </w:pPr>
          </w:p>
        </w:tc>
      </w:tr>
    </w:tbl>
    <w:p w14:paraId="6F3195FB" w14:textId="77777777" w:rsidR="0025247D" w:rsidRPr="0025247D" w:rsidRDefault="0025247D" w:rsidP="0025247D">
      <w:pPr>
        <w:rPr>
          <w:lang w:val="en-GB"/>
        </w:rPr>
      </w:pPr>
      <w:r w:rsidRPr="0025247D">
        <w:rPr>
          <w:lang w:val="en-GB"/>
        </w:rPr>
        <w:t>Eligibility specificity related to regions, for each region concerned where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6B3E16" w14:paraId="3E3BD2A1"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53A4D5" w14:textId="77777777" w:rsidR="0025247D" w:rsidRPr="0025247D" w:rsidRDefault="0025247D" w:rsidP="0025247D">
            <w:pPr>
              <w:rPr>
                <w:lang w:val="en-US"/>
              </w:rPr>
            </w:pPr>
          </w:p>
          <w:p w14:paraId="0FE779E4" w14:textId="77777777" w:rsidR="0025247D" w:rsidRPr="0025247D" w:rsidRDefault="0025247D" w:rsidP="0025247D">
            <w:pPr>
              <w:rPr>
                <w:lang w:val="en-GB"/>
              </w:rPr>
            </w:pPr>
          </w:p>
        </w:tc>
      </w:tr>
    </w:tbl>
    <w:p w14:paraId="180C4A2D" w14:textId="77777777" w:rsidR="0025247D" w:rsidRPr="0025247D" w:rsidRDefault="0025247D" w:rsidP="0025247D">
      <w:pPr>
        <w:rPr>
          <w:bCs/>
          <w:iCs/>
          <w:lang w:val="en-GB"/>
        </w:rPr>
      </w:pPr>
      <w:bookmarkStart w:id="6" w:name="_Toc256001654"/>
      <w:r w:rsidRPr="0025247D">
        <w:rPr>
          <w:bCs/>
          <w:iCs/>
          <w:lang w:val="en-GB"/>
        </w:rPr>
        <w:t>6 Identification of relevant baseline elements</w:t>
      </w:r>
      <w:bookmarkEnd w:id="6"/>
    </w:p>
    <w:p w14:paraId="2A86521A" w14:textId="77777777" w:rsidR="0025247D" w:rsidRPr="0025247D" w:rsidRDefault="0025247D" w:rsidP="0025247D">
      <w:pPr>
        <w:rPr>
          <w:lang w:val="en-GB"/>
        </w:rPr>
      </w:pPr>
      <w:r w:rsidRPr="0025247D">
        <w:rPr>
          <w:lang w:val="en-GB"/>
        </w:rPr>
        <w:t xml:space="preserve"> (</w:t>
      </w:r>
      <w:proofErr w:type="gramStart"/>
      <w:r w:rsidRPr="0025247D">
        <w:rPr>
          <w:lang w:val="en-GB"/>
        </w:rPr>
        <w:t>relevant</w:t>
      </w:r>
      <w:proofErr w:type="gramEnd"/>
      <w:r w:rsidRPr="0025247D">
        <w:rPr>
          <w:lang w:val="en-GB"/>
        </w:rPr>
        <w:t xml:space="preserve"> GAEC, statutory management requirements (SMR) and other mandatory requirements established by national and Union law), where applicable, description of the specific relevant obligations under the SMR, and explanation as to how the commitment goes beyond the mandatory requirements (as referred to in Art. 28 (5) and Art. 70 (3) and in Art. 72 (5))</w:t>
      </w:r>
    </w:p>
    <w:p w14:paraId="7E087A4C" w14:textId="77777777" w:rsidR="0025247D" w:rsidRPr="0025247D" w:rsidRDefault="0025247D" w:rsidP="0025247D">
      <w:pPr>
        <w:rPr>
          <w:lang w:val="en-GB"/>
        </w:rPr>
      </w:pPr>
      <w:r w:rsidRPr="0025247D">
        <w:rPr>
          <w:lang w:val="en-GB"/>
        </w:rPr>
        <w:t>N/A</w:t>
      </w:r>
    </w:p>
    <w:p w14:paraId="2648A10F" w14:textId="77777777" w:rsidR="0025247D" w:rsidRPr="0025247D" w:rsidRDefault="0025247D" w:rsidP="0025247D">
      <w:pPr>
        <w:rPr>
          <w:bCs/>
          <w:iCs/>
          <w:lang w:val="en-GB"/>
        </w:rPr>
      </w:pPr>
      <w:bookmarkStart w:id="7" w:name="_Toc256001655"/>
      <w:r w:rsidRPr="0025247D">
        <w:rPr>
          <w:bCs/>
          <w:iCs/>
          <w:lang w:val="en-GB"/>
        </w:rPr>
        <w:t>7 Form and rate of support/amounts/calculation methods</w:t>
      </w:r>
      <w:bookmarkEnd w:id="7"/>
    </w:p>
    <w:p w14:paraId="4B578235" w14:textId="77777777" w:rsidR="0025247D" w:rsidRPr="0025247D" w:rsidRDefault="0025247D" w:rsidP="0025247D">
      <w:pPr>
        <w:rPr>
          <w:lang w:val="en-GB"/>
        </w:rPr>
      </w:pPr>
      <w:r w:rsidRPr="0025247D">
        <w:rPr>
          <w:lang w:val="en-GB"/>
        </w:rPr>
        <w:t>Form of support</w:t>
      </w:r>
    </w:p>
    <w:p w14:paraId="772B0936" w14:textId="77777777" w:rsidR="0025247D" w:rsidRPr="0025247D" w:rsidRDefault="0025247D" w:rsidP="0025247D">
      <w:pPr>
        <w:rPr>
          <w:b/>
          <w:lang w:val="en-GB"/>
        </w:rPr>
      </w:pPr>
      <w:r w:rsidRPr="0025247D">
        <w:rPr>
          <w:b/>
          <w:lang w:val="it"/>
        </w:rPr>
        <w:fldChar w:fldCharType="begin">
          <w:ffData>
            <w:name w:val="cb1640955092786"/>
            <w:enabled/>
            <w:calcOnExit w:val="0"/>
            <w:checkBox>
              <w:size w:val="24"/>
              <w:default w:val="1"/>
              <w:checked/>
            </w:checkBox>
          </w:ffData>
        </w:fldChar>
      </w:r>
      <w:bookmarkStart w:id="8" w:name="cb1640955092786"/>
      <w:r w:rsidRPr="0025247D">
        <w:rPr>
          <w:b/>
          <w:lang w:val="en-GB"/>
        </w:rPr>
        <w:instrText xml:space="preserve"> FORMCHECKBOX </w:instrText>
      </w:r>
      <w:r w:rsidR="00871D61">
        <w:rPr>
          <w:b/>
          <w:lang w:val="it"/>
        </w:rPr>
      </w:r>
      <w:r w:rsidR="00871D61">
        <w:rPr>
          <w:b/>
          <w:lang w:val="it"/>
        </w:rPr>
        <w:fldChar w:fldCharType="separate"/>
      </w:r>
      <w:r w:rsidRPr="0025247D">
        <w:fldChar w:fldCharType="end"/>
      </w:r>
      <w:bookmarkEnd w:id="8"/>
      <w:r w:rsidRPr="0025247D">
        <w:rPr>
          <w:b/>
          <w:lang w:val="en-GB"/>
        </w:rPr>
        <w:t xml:space="preserve"> Grant</w:t>
      </w:r>
    </w:p>
    <w:p w14:paraId="490D5447" w14:textId="77777777" w:rsidR="0025247D" w:rsidRPr="0025247D" w:rsidRDefault="0025247D" w:rsidP="0025247D">
      <w:pPr>
        <w:rPr>
          <w:b/>
          <w:lang w:val="en-GB"/>
        </w:rPr>
      </w:pPr>
      <w:r w:rsidRPr="0025247D">
        <w:rPr>
          <w:b/>
          <w:lang w:val="it"/>
        </w:rPr>
        <w:lastRenderedPageBreak/>
        <w:fldChar w:fldCharType="begin">
          <w:ffData>
            <w:name w:val="cb1640955092798"/>
            <w:enabled/>
            <w:calcOnExit w:val="0"/>
            <w:checkBox>
              <w:size w:val="24"/>
              <w:default w:val="0"/>
              <w:checked w:val="0"/>
            </w:checkBox>
          </w:ffData>
        </w:fldChar>
      </w:r>
      <w:bookmarkStart w:id="9" w:name="cb1640955092798"/>
      <w:r w:rsidRPr="0025247D">
        <w:rPr>
          <w:b/>
          <w:lang w:val="en-GB"/>
        </w:rPr>
        <w:instrText xml:space="preserve"> FORMCHECKBOX </w:instrText>
      </w:r>
      <w:r w:rsidR="00871D61">
        <w:rPr>
          <w:b/>
          <w:lang w:val="it"/>
        </w:rPr>
      </w:r>
      <w:r w:rsidR="00871D61">
        <w:rPr>
          <w:b/>
          <w:lang w:val="it"/>
        </w:rPr>
        <w:fldChar w:fldCharType="separate"/>
      </w:r>
      <w:r w:rsidRPr="0025247D">
        <w:fldChar w:fldCharType="end"/>
      </w:r>
      <w:bookmarkEnd w:id="9"/>
      <w:r w:rsidRPr="0025247D">
        <w:rPr>
          <w:b/>
          <w:lang w:val="en-GB"/>
        </w:rPr>
        <w:t xml:space="preserve"> Financial instrument</w:t>
      </w:r>
    </w:p>
    <w:p w14:paraId="1F6704C8" w14:textId="77777777" w:rsidR="0025247D" w:rsidRPr="0025247D" w:rsidRDefault="0025247D" w:rsidP="0025247D">
      <w:pPr>
        <w:rPr>
          <w:lang w:val="en-GB"/>
        </w:rPr>
      </w:pPr>
      <w:r w:rsidRPr="0025247D">
        <w:rPr>
          <w:lang w:val="en-GB"/>
        </w:rPr>
        <w:t>Type of payment</w:t>
      </w:r>
    </w:p>
    <w:p w14:paraId="4E2F3017" w14:textId="77777777" w:rsidR="0025247D" w:rsidRPr="0025247D" w:rsidRDefault="0025247D" w:rsidP="0025247D">
      <w:pPr>
        <w:rPr>
          <w:lang w:val="en-GB"/>
        </w:rPr>
      </w:pPr>
      <w:r w:rsidRPr="0025247D">
        <w:rPr>
          <w:lang w:val="it"/>
        </w:rPr>
        <w:fldChar w:fldCharType="begin">
          <w:ffData>
            <w:name w:val="cb1640955092811"/>
            <w:enabled/>
            <w:calcOnExit w:val="0"/>
            <w:checkBox>
              <w:size w:val="24"/>
              <w:default w:val="1"/>
              <w:checked/>
            </w:checkBox>
          </w:ffData>
        </w:fldChar>
      </w:r>
      <w:bookmarkStart w:id="10" w:name="cb1640955092811"/>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0"/>
      <w:r w:rsidRPr="0025247D">
        <w:rPr>
          <w:lang w:val="en-GB"/>
        </w:rPr>
        <w:t xml:space="preserve"> reimbursement of eligible costs actually incurred by a beneficiary</w:t>
      </w:r>
    </w:p>
    <w:p w14:paraId="0354CE7B" w14:textId="77777777" w:rsidR="0025247D" w:rsidRPr="0025247D" w:rsidRDefault="0025247D" w:rsidP="0025247D">
      <w:pPr>
        <w:rPr>
          <w:lang w:val="en-GB"/>
        </w:rPr>
      </w:pPr>
      <w:r w:rsidRPr="0025247D">
        <w:rPr>
          <w:lang w:val="it"/>
        </w:rPr>
        <w:fldChar w:fldCharType="begin">
          <w:ffData>
            <w:name w:val="cb1640955092823"/>
            <w:enabled/>
            <w:calcOnExit w:val="0"/>
            <w:checkBox>
              <w:size w:val="24"/>
              <w:default w:val="0"/>
              <w:checked w:val="0"/>
            </w:checkBox>
          </w:ffData>
        </w:fldChar>
      </w:r>
      <w:bookmarkStart w:id="11" w:name="cb1640955092823"/>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1"/>
      <w:r w:rsidRPr="0025247D">
        <w:rPr>
          <w:lang w:val="en-GB"/>
        </w:rPr>
        <w:t xml:space="preserve"> unit costs</w:t>
      </w:r>
    </w:p>
    <w:p w14:paraId="6781FC47" w14:textId="77777777" w:rsidR="0025247D" w:rsidRPr="0025247D" w:rsidRDefault="0025247D" w:rsidP="0025247D">
      <w:pPr>
        <w:rPr>
          <w:lang w:val="en-GB"/>
        </w:rPr>
      </w:pPr>
      <w:r w:rsidRPr="0025247D">
        <w:rPr>
          <w:lang w:val="it"/>
        </w:rPr>
        <w:fldChar w:fldCharType="begin">
          <w:ffData>
            <w:name w:val="cb1640955092834"/>
            <w:enabled/>
            <w:calcOnExit w:val="0"/>
            <w:checkBox>
              <w:size w:val="24"/>
              <w:default w:val="0"/>
              <w:checked w:val="0"/>
            </w:checkBox>
          </w:ffData>
        </w:fldChar>
      </w:r>
      <w:bookmarkStart w:id="12" w:name="cb1640955092834"/>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2"/>
      <w:r w:rsidRPr="0025247D">
        <w:rPr>
          <w:lang w:val="en-GB"/>
        </w:rPr>
        <w:t xml:space="preserve"> lump sums</w:t>
      </w:r>
    </w:p>
    <w:p w14:paraId="00B82776" w14:textId="77777777" w:rsidR="0025247D" w:rsidRPr="0025247D" w:rsidRDefault="0025247D" w:rsidP="0025247D">
      <w:pPr>
        <w:rPr>
          <w:lang w:val="en-GB"/>
        </w:rPr>
      </w:pPr>
      <w:r w:rsidRPr="0025247D">
        <w:rPr>
          <w:lang w:val="it"/>
        </w:rPr>
        <w:fldChar w:fldCharType="begin">
          <w:ffData>
            <w:name w:val="cb1640955092844"/>
            <w:enabled/>
            <w:calcOnExit w:val="0"/>
            <w:checkBox>
              <w:size w:val="24"/>
              <w:default w:val="0"/>
              <w:checked w:val="0"/>
            </w:checkBox>
          </w:ffData>
        </w:fldChar>
      </w:r>
      <w:bookmarkStart w:id="13" w:name="cb1640955092844"/>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3"/>
      <w:r w:rsidRPr="0025247D">
        <w:rPr>
          <w:lang w:val="en-GB"/>
        </w:rPr>
        <w:t xml:space="preserve"> flat-rate financing</w:t>
      </w:r>
    </w:p>
    <w:p w14:paraId="33CE810E" w14:textId="77777777" w:rsidR="0025247D" w:rsidRPr="0025247D" w:rsidRDefault="0025247D" w:rsidP="0025247D">
      <w:pPr>
        <w:rPr>
          <w:lang w:val="en-GB"/>
        </w:rPr>
      </w:pPr>
      <w:r w:rsidRPr="0025247D">
        <w:rPr>
          <w:lang w:val="en-GB"/>
        </w:rPr>
        <w:t>Range of support at beneficiary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25247D" w14:paraId="3C009937"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3DED30" w14:textId="64F851BC" w:rsidR="00871D61" w:rsidRPr="006B3E16" w:rsidRDefault="0025247D" w:rsidP="00871D61">
            <w:r w:rsidRPr="0025247D">
              <w:t xml:space="preserve">Il sostegno è sotto forma di aiuto forfettario </w:t>
            </w:r>
            <w:proofErr w:type="spellStart"/>
            <w:r w:rsidRPr="0025247D">
              <w:t>degressivo</w:t>
            </w:r>
            <w:proofErr w:type="spellEnd"/>
            <w:r w:rsidRPr="0025247D">
              <w:t xml:space="preserve"> ed erogato in rate annuali. Esso è calcolato sulla base della produzione commercializzata annuale </w:t>
            </w:r>
            <w:hyperlink r:id="rId4" w:tgtFrame="_blank" w:history="1">
              <w:r w:rsidRPr="0025247D">
                <w:rPr>
                  <w:rStyle w:val="Collegamentoipertestuale"/>
                </w:rPr>
                <w:t>.</w:t>
              </w:r>
            </w:hyperlink>
            <w:r w:rsidRPr="0025247D">
              <w:t xml:space="preserve"> con un massimo di 100.000EUR all’anno</w:t>
            </w:r>
            <w:r w:rsidR="00871D61">
              <w:t xml:space="preserve">. </w:t>
            </w:r>
            <w:r w:rsidR="00871D61" w:rsidRPr="00871D61">
              <w:rPr>
                <w:highlight w:val="yellow"/>
              </w:rPr>
              <w:t>I</w:t>
            </w:r>
            <w:r w:rsidR="00871D61" w:rsidRPr="006B3E16">
              <w:rPr>
                <w:highlight w:val="yellow"/>
              </w:rPr>
              <w:t>l sostegno</w:t>
            </w:r>
            <w:r w:rsidR="00871D61" w:rsidRPr="00871D61">
              <w:rPr>
                <w:highlight w:val="yellow"/>
              </w:rPr>
              <w:t>, a livello di beneficiario,</w:t>
            </w:r>
            <w:r w:rsidR="00871D61" w:rsidRPr="006B3E16">
              <w:rPr>
                <w:highlight w:val="yellow"/>
              </w:rPr>
              <w:t xml:space="preserve"> è limitato al 10% della produzione commercializzata </w:t>
            </w:r>
            <w:r w:rsidR="00871D61" w:rsidRPr="00871D61">
              <w:rPr>
                <w:highlight w:val="yellow"/>
              </w:rPr>
              <w:t>nei</w:t>
            </w:r>
            <w:r w:rsidR="00871D61" w:rsidRPr="006B3E16">
              <w:rPr>
                <w:highlight w:val="yellow"/>
              </w:rPr>
              <w:t xml:space="preserve"> primi cinque anni dopo il riconoscimento</w:t>
            </w:r>
            <w:r w:rsidR="00871D61" w:rsidRPr="00871D61">
              <w:rPr>
                <w:highlight w:val="yellow"/>
              </w:rPr>
              <w:t xml:space="preserve"> (Oss.655)</w:t>
            </w:r>
          </w:p>
          <w:p w14:paraId="1439CFDB" w14:textId="72C1361B" w:rsidR="0025247D" w:rsidRPr="0025247D" w:rsidRDefault="0025247D" w:rsidP="0025247D"/>
          <w:p w14:paraId="08E7B467" w14:textId="77777777" w:rsidR="0025247D" w:rsidRPr="0025247D" w:rsidRDefault="0025247D" w:rsidP="0025247D">
            <w:pPr>
              <w:rPr>
                <w:lang w:val="it"/>
              </w:rPr>
            </w:pPr>
          </w:p>
        </w:tc>
      </w:tr>
    </w:tbl>
    <w:p w14:paraId="7E02A13D" w14:textId="77777777" w:rsidR="0025247D" w:rsidRPr="0025247D" w:rsidRDefault="0025247D" w:rsidP="0025247D">
      <w:pPr>
        <w:rPr>
          <w:lang w:val="it"/>
        </w:rPr>
      </w:pPr>
      <w:proofErr w:type="spellStart"/>
      <w:r w:rsidRPr="0025247D">
        <w:rPr>
          <w:lang w:val="it"/>
        </w:rPr>
        <w:t>Additional</w:t>
      </w:r>
      <w:proofErr w:type="spellEnd"/>
      <w:r w:rsidRPr="0025247D">
        <w:rPr>
          <w:lang w:val="it"/>
        </w:rPr>
        <w:t xml:space="preserve"> </w:t>
      </w:r>
      <w:proofErr w:type="spellStart"/>
      <w:r w:rsidRPr="0025247D">
        <w:rPr>
          <w:lang w:val="it"/>
        </w:rPr>
        <w:t>explanation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5247D" w:rsidRPr="0025247D" w14:paraId="25EF3910"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F0A9FB" w14:textId="77777777" w:rsidR="0025247D" w:rsidRPr="0025247D" w:rsidRDefault="0025247D" w:rsidP="0025247D">
            <w:pPr>
              <w:rPr>
                <w:lang w:val="en-US"/>
              </w:rPr>
            </w:pPr>
            <w:r w:rsidRPr="0025247D">
              <w:rPr>
                <w:b/>
                <w:bCs/>
                <w:lang w:val="en-US"/>
              </w:rPr>
              <w:t>DA DEFINIRE</w:t>
            </w:r>
          </w:p>
          <w:p w14:paraId="3CB5CFBC" w14:textId="77777777" w:rsidR="0025247D" w:rsidRPr="0025247D" w:rsidRDefault="0025247D" w:rsidP="0025247D">
            <w:pPr>
              <w:rPr>
                <w:lang w:val="it"/>
              </w:rPr>
            </w:pPr>
          </w:p>
        </w:tc>
      </w:tr>
    </w:tbl>
    <w:p w14:paraId="656CE584" w14:textId="77777777" w:rsidR="0025247D" w:rsidRPr="0025247D" w:rsidRDefault="0025247D" w:rsidP="0025247D">
      <w:pPr>
        <w:rPr>
          <w:bCs/>
          <w:iCs/>
          <w:lang w:val="it"/>
        </w:rPr>
      </w:pPr>
      <w:bookmarkStart w:id="14" w:name="_Toc256001656"/>
      <w:r w:rsidRPr="0025247D">
        <w:rPr>
          <w:bCs/>
          <w:iCs/>
          <w:lang w:val="it"/>
        </w:rPr>
        <w:t xml:space="preserve">8 Information </w:t>
      </w:r>
      <w:proofErr w:type="spellStart"/>
      <w:r w:rsidRPr="0025247D">
        <w:rPr>
          <w:bCs/>
          <w:iCs/>
          <w:lang w:val="it"/>
        </w:rPr>
        <w:t>regarding</w:t>
      </w:r>
      <w:proofErr w:type="spellEnd"/>
      <w:r w:rsidRPr="0025247D">
        <w:rPr>
          <w:bCs/>
          <w:iCs/>
          <w:lang w:val="it"/>
        </w:rPr>
        <w:t xml:space="preserve"> State </w:t>
      </w:r>
      <w:proofErr w:type="spellStart"/>
      <w:r w:rsidRPr="0025247D">
        <w:rPr>
          <w:bCs/>
          <w:iCs/>
          <w:lang w:val="it"/>
        </w:rPr>
        <w:t>aid</w:t>
      </w:r>
      <w:proofErr w:type="spellEnd"/>
      <w:r w:rsidRPr="0025247D">
        <w:rPr>
          <w:bCs/>
          <w:iCs/>
          <w:lang w:val="it"/>
        </w:rPr>
        <w:t xml:space="preserve"> </w:t>
      </w:r>
      <w:proofErr w:type="spellStart"/>
      <w:r w:rsidRPr="0025247D">
        <w:rPr>
          <w:bCs/>
          <w:iCs/>
          <w:lang w:val="it"/>
        </w:rPr>
        <w:t>assessment</w:t>
      </w:r>
      <w:bookmarkEnd w:id="14"/>
      <w:proofErr w:type="spellEnd"/>
    </w:p>
    <w:p w14:paraId="1DADD677" w14:textId="77777777" w:rsidR="0025247D" w:rsidRPr="0025247D" w:rsidRDefault="0025247D" w:rsidP="0025247D">
      <w:pPr>
        <w:rPr>
          <w:lang w:val="en-GB"/>
        </w:rPr>
      </w:pPr>
      <w:r w:rsidRPr="0025247D">
        <w:rPr>
          <w:lang w:val="en-GB"/>
        </w:rPr>
        <w:t>The intervention falls outside the scope of Article 42 TFEU and is subject to state aid assessment:</w:t>
      </w:r>
    </w:p>
    <w:p w14:paraId="31096115" w14:textId="77777777" w:rsidR="0025247D" w:rsidRPr="0025247D" w:rsidRDefault="0025247D" w:rsidP="0025247D">
      <w:pPr>
        <w:rPr>
          <w:lang w:val="en-GB"/>
        </w:rPr>
      </w:pPr>
      <w:r w:rsidRPr="0025247D">
        <w:rPr>
          <w:lang w:val="it"/>
        </w:rPr>
        <w:fldChar w:fldCharType="begin">
          <w:ffData>
            <w:name w:val="cb1640955092859"/>
            <w:enabled/>
            <w:calcOnExit w:val="0"/>
            <w:checkBox>
              <w:size w:val="24"/>
              <w:default w:val="0"/>
              <w:checked w:val="0"/>
            </w:checkBox>
          </w:ffData>
        </w:fldChar>
      </w:r>
      <w:bookmarkStart w:id="15" w:name="cb1640955092859"/>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5"/>
      <w:r w:rsidRPr="0025247D">
        <w:rPr>
          <w:lang w:val="en-GB"/>
        </w:rPr>
        <w:t xml:space="preserve"> </w:t>
      </w:r>
      <w:proofErr w:type="spellStart"/>
      <w:r w:rsidRPr="0025247D">
        <w:rPr>
          <w:lang w:val="en-GB"/>
        </w:rPr>
        <w:t>Sì</w:t>
      </w:r>
      <w:proofErr w:type="spellEnd"/>
      <w:r w:rsidRPr="0025247D">
        <w:rPr>
          <w:lang w:val="en-GB"/>
        </w:rPr>
        <w:t xml:space="preserve">      </w:t>
      </w:r>
      <w:r w:rsidRPr="0025247D">
        <w:rPr>
          <w:lang w:val="it"/>
        </w:rPr>
        <w:fldChar w:fldCharType="begin">
          <w:ffData>
            <w:name w:val="cb1640955092867"/>
            <w:enabled/>
            <w:calcOnExit w:val="0"/>
            <w:checkBox>
              <w:size w:val="24"/>
              <w:default w:val="0"/>
              <w:checked w:val="0"/>
            </w:checkBox>
          </w:ffData>
        </w:fldChar>
      </w:r>
      <w:bookmarkStart w:id="16" w:name="cb1640955092867"/>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6"/>
      <w:r w:rsidRPr="0025247D">
        <w:rPr>
          <w:lang w:val="en-GB"/>
        </w:rPr>
        <w:t xml:space="preserve"> No      </w:t>
      </w:r>
      <w:r w:rsidRPr="0025247D">
        <w:rPr>
          <w:lang w:val="it"/>
        </w:rPr>
        <w:fldChar w:fldCharType="begin">
          <w:ffData>
            <w:name w:val="cb1640955092873"/>
            <w:enabled/>
            <w:calcOnExit w:val="0"/>
            <w:checkBox>
              <w:size w:val="24"/>
              <w:default w:val="0"/>
              <w:checked w:val="0"/>
            </w:checkBox>
          </w:ffData>
        </w:fldChar>
      </w:r>
      <w:bookmarkStart w:id="17" w:name="cb1640955092873"/>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7"/>
      <w:r w:rsidRPr="0025247D">
        <w:rPr>
          <w:lang w:val="en-GB"/>
        </w:rPr>
        <w:t xml:space="preserve"> Mixed      </w:t>
      </w:r>
    </w:p>
    <w:p w14:paraId="4FDE31E7" w14:textId="77777777" w:rsidR="0025247D" w:rsidRPr="0025247D" w:rsidRDefault="0025247D" w:rsidP="0025247D">
      <w:pPr>
        <w:rPr>
          <w:lang w:val="en-GB"/>
        </w:rPr>
      </w:pPr>
      <w:r w:rsidRPr="0025247D">
        <w:rPr>
          <w:lang w:val="en-GB"/>
        </w:rPr>
        <w:t xml:space="preserve">Type of state aid instrument to be used for </w:t>
      </w:r>
      <w:proofErr w:type="spellStart"/>
      <w:r w:rsidRPr="0025247D">
        <w:rPr>
          <w:lang w:val="en-GB"/>
        </w:rPr>
        <w:t>clearence</w:t>
      </w:r>
      <w:proofErr w:type="spellEnd"/>
      <w:r w:rsidRPr="0025247D">
        <w:rPr>
          <w:lang w:val="en-GB"/>
        </w:rPr>
        <w:t>:</w:t>
      </w:r>
    </w:p>
    <w:p w14:paraId="1A2D4B81" w14:textId="77777777" w:rsidR="0025247D" w:rsidRPr="0025247D" w:rsidRDefault="0025247D" w:rsidP="0025247D">
      <w:pPr>
        <w:rPr>
          <w:lang w:val="en-GB"/>
        </w:rPr>
      </w:pPr>
      <w:r w:rsidRPr="0025247D">
        <w:rPr>
          <w:lang w:val="it"/>
        </w:rPr>
        <w:fldChar w:fldCharType="begin">
          <w:ffData>
            <w:name w:val="cb1640955092879"/>
            <w:enabled/>
            <w:calcOnExit w:val="0"/>
            <w:checkBox>
              <w:size w:val="24"/>
              <w:default w:val="0"/>
              <w:checked w:val="0"/>
            </w:checkBox>
          </w:ffData>
        </w:fldChar>
      </w:r>
      <w:bookmarkStart w:id="18" w:name="cb1640955092879"/>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8"/>
      <w:r w:rsidRPr="0025247D">
        <w:rPr>
          <w:lang w:val="en-GB"/>
        </w:rPr>
        <w:t xml:space="preserve"> Notification      </w:t>
      </w:r>
      <w:r w:rsidRPr="0025247D">
        <w:rPr>
          <w:lang w:val="it"/>
        </w:rPr>
        <w:fldChar w:fldCharType="begin">
          <w:ffData>
            <w:name w:val="cb1640955092885"/>
            <w:enabled/>
            <w:calcOnExit w:val="0"/>
            <w:checkBox>
              <w:size w:val="24"/>
              <w:default w:val="0"/>
              <w:checked w:val="0"/>
            </w:checkBox>
          </w:ffData>
        </w:fldChar>
      </w:r>
      <w:bookmarkStart w:id="19" w:name="cb1640955092885"/>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19"/>
      <w:r w:rsidRPr="0025247D">
        <w:rPr>
          <w:lang w:val="en-GB"/>
        </w:rPr>
        <w:t xml:space="preserve"> GBER      </w:t>
      </w:r>
      <w:r w:rsidRPr="0025247D">
        <w:rPr>
          <w:lang w:val="it"/>
        </w:rPr>
        <w:fldChar w:fldCharType="begin">
          <w:ffData>
            <w:name w:val="cb1640955092891"/>
            <w:enabled/>
            <w:calcOnExit w:val="0"/>
            <w:checkBox>
              <w:size w:val="24"/>
              <w:default w:val="0"/>
              <w:checked w:val="0"/>
            </w:checkBox>
          </w:ffData>
        </w:fldChar>
      </w:r>
      <w:bookmarkStart w:id="20" w:name="cb1640955092891"/>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20"/>
      <w:r w:rsidRPr="0025247D">
        <w:rPr>
          <w:lang w:val="en-GB"/>
        </w:rPr>
        <w:t xml:space="preserve"> ABER      </w:t>
      </w:r>
      <w:r w:rsidRPr="0025247D">
        <w:rPr>
          <w:lang w:val="it"/>
        </w:rPr>
        <w:fldChar w:fldCharType="begin">
          <w:ffData>
            <w:name w:val="cb1640955092897"/>
            <w:enabled/>
            <w:calcOnExit w:val="0"/>
            <w:checkBox>
              <w:size w:val="24"/>
              <w:default w:val="0"/>
              <w:checked w:val="0"/>
            </w:checkBox>
          </w:ffData>
        </w:fldChar>
      </w:r>
      <w:bookmarkStart w:id="21" w:name="cb1640955092897"/>
      <w:r w:rsidRPr="0025247D">
        <w:rPr>
          <w:lang w:val="en-GB"/>
        </w:rPr>
        <w:instrText xml:space="preserve"> FORMCHECKBOX </w:instrText>
      </w:r>
      <w:r w:rsidR="00871D61">
        <w:rPr>
          <w:lang w:val="it"/>
        </w:rPr>
      </w:r>
      <w:r w:rsidR="00871D61">
        <w:rPr>
          <w:lang w:val="it"/>
        </w:rPr>
        <w:fldChar w:fldCharType="separate"/>
      </w:r>
      <w:r w:rsidRPr="0025247D">
        <w:fldChar w:fldCharType="end"/>
      </w:r>
      <w:bookmarkEnd w:id="21"/>
      <w:r w:rsidRPr="0025247D">
        <w:rPr>
          <w:lang w:val="en-GB"/>
        </w:rPr>
        <w:t xml:space="preserve"> de minimis      </w:t>
      </w:r>
    </w:p>
    <w:p w14:paraId="56B64C82" w14:textId="77777777" w:rsidR="0025247D" w:rsidRPr="0025247D" w:rsidRDefault="0025247D" w:rsidP="0025247D">
      <w:pPr>
        <w:rPr>
          <w:bCs/>
          <w:iCs/>
          <w:lang w:val="en-GB"/>
        </w:rPr>
      </w:pPr>
      <w:bookmarkStart w:id="22" w:name="_Toc256001657"/>
      <w:r w:rsidRPr="0025247D">
        <w:rPr>
          <w:bCs/>
          <w:iCs/>
          <w:lang w:val="en-GB"/>
        </w:rPr>
        <w:t>9 Additional questions/information specific to the Type of Intervention</w:t>
      </w:r>
      <w:bookmarkEnd w:id="22"/>
    </w:p>
    <w:p w14:paraId="2AA1FD5B" w14:textId="77777777" w:rsidR="0025247D" w:rsidRPr="0025247D" w:rsidRDefault="0025247D" w:rsidP="0025247D">
      <w:pPr>
        <w:rPr>
          <w:lang w:val="en-GB"/>
        </w:rPr>
      </w:pPr>
      <w:r w:rsidRPr="0025247D">
        <w:rPr>
          <w:lang w:val="en-GB"/>
        </w:rPr>
        <w:t>N/A</w:t>
      </w:r>
    </w:p>
    <w:p w14:paraId="238155A4" w14:textId="77777777" w:rsidR="0025247D" w:rsidRPr="0025247D" w:rsidRDefault="0025247D" w:rsidP="0025247D">
      <w:pPr>
        <w:rPr>
          <w:lang w:val="en-GB"/>
        </w:rPr>
      </w:pPr>
    </w:p>
    <w:p w14:paraId="33BF364B" w14:textId="77777777" w:rsidR="0025247D" w:rsidRPr="0025247D" w:rsidRDefault="0025247D" w:rsidP="0025247D">
      <w:pPr>
        <w:rPr>
          <w:bCs/>
          <w:iCs/>
          <w:lang w:val="en-GB"/>
        </w:rPr>
      </w:pPr>
      <w:bookmarkStart w:id="23" w:name="_Toc256001658"/>
      <w:r w:rsidRPr="0025247D">
        <w:rPr>
          <w:bCs/>
          <w:iCs/>
          <w:lang w:val="en-GB"/>
        </w:rPr>
        <w:t>10 WTO compliance</w:t>
      </w:r>
      <w:bookmarkEnd w:id="23"/>
    </w:p>
    <w:p w14:paraId="49929A30" w14:textId="77777777" w:rsidR="0025247D" w:rsidRPr="0025247D" w:rsidRDefault="0025247D" w:rsidP="0025247D">
      <w:pPr>
        <w:rPr>
          <w:bCs/>
          <w:iCs/>
          <w:lang w:val="en-GB"/>
        </w:rPr>
      </w:pPr>
      <w:bookmarkStart w:id="24" w:name="_Toc256001659"/>
      <w:r w:rsidRPr="0025247D">
        <w:rPr>
          <w:bCs/>
          <w:iCs/>
          <w:lang w:val="en-GB"/>
        </w:rPr>
        <w:t>11 Contribution rate(s) applicable to this intervention</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648"/>
        <w:gridCol w:w="1234"/>
        <w:gridCol w:w="795"/>
        <w:gridCol w:w="816"/>
      </w:tblGrid>
      <w:tr w:rsidR="0025247D" w:rsidRPr="0025247D" w14:paraId="109D1FF2" w14:textId="77777777" w:rsidTr="00324F3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831ED18" w14:textId="77777777" w:rsidR="0025247D" w:rsidRPr="0025247D" w:rsidRDefault="0025247D" w:rsidP="0025247D">
            <w:pPr>
              <w:rPr>
                <w:b/>
                <w:lang w:val="it"/>
              </w:rPr>
            </w:pPr>
            <w:proofErr w:type="spellStart"/>
            <w:r w:rsidRPr="0025247D">
              <w:rPr>
                <w:b/>
                <w:lang w:val="it"/>
              </w:rPr>
              <w:t>Region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E617A66" w14:textId="77777777" w:rsidR="0025247D" w:rsidRPr="0025247D" w:rsidRDefault="0025247D" w:rsidP="0025247D">
            <w:pPr>
              <w:rPr>
                <w:b/>
                <w:lang w:val="it"/>
              </w:rPr>
            </w:pPr>
            <w:proofErr w:type="spellStart"/>
            <w:r w:rsidRPr="0025247D">
              <w:rPr>
                <w:b/>
                <w:lang w:val="it"/>
              </w:rPr>
              <w:t>Article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CA17C3D" w14:textId="77777777" w:rsidR="0025247D" w:rsidRPr="0025247D" w:rsidRDefault="0025247D" w:rsidP="0025247D">
            <w:pPr>
              <w:rPr>
                <w:b/>
                <w:lang w:val="it"/>
              </w:rPr>
            </w:pPr>
            <w:proofErr w:type="spellStart"/>
            <w:r w:rsidRPr="0025247D">
              <w:rPr>
                <w:b/>
                <w:lang w:val="it"/>
              </w:rPr>
              <w:t>Applicable</w:t>
            </w:r>
            <w:proofErr w:type="spellEnd"/>
            <w:r w:rsidRPr="0025247D">
              <w:rPr>
                <w:b/>
                <w:lang w:val="it"/>
              </w:rPr>
              <w:t xml:space="preserve"> rate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A27FA31" w14:textId="77777777" w:rsidR="0025247D" w:rsidRPr="0025247D" w:rsidRDefault="0025247D" w:rsidP="0025247D">
            <w:pPr>
              <w:rPr>
                <w:b/>
                <w:lang w:val="it"/>
              </w:rPr>
            </w:pPr>
            <w:r w:rsidRPr="0025247D">
              <w:rPr>
                <w:b/>
                <w:lang w:val="it"/>
              </w:rPr>
              <w:t>Min Rate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AB5EEF5" w14:textId="77777777" w:rsidR="0025247D" w:rsidRPr="0025247D" w:rsidRDefault="0025247D" w:rsidP="0025247D">
            <w:pPr>
              <w:rPr>
                <w:lang w:val="it"/>
              </w:rPr>
            </w:pPr>
            <w:r w:rsidRPr="0025247D">
              <w:rPr>
                <w:b/>
                <w:lang w:val="it"/>
              </w:rPr>
              <w:t>Max Rate</w:t>
            </w:r>
          </w:p>
        </w:tc>
      </w:tr>
      <w:tr w:rsidR="0025247D" w:rsidRPr="0025247D" w14:paraId="0D60F0D9" w14:textId="77777777" w:rsidTr="00324F3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DF52D0" w14:textId="77777777" w:rsidR="0025247D" w:rsidRPr="0025247D" w:rsidRDefault="0025247D" w:rsidP="0025247D">
            <w:pPr>
              <w:rPr>
                <w:lang w:val="it"/>
              </w:rPr>
            </w:pPr>
            <w:r w:rsidRPr="0025247D">
              <w:rPr>
                <w:lang w:val="it"/>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78F5D6" w14:textId="77777777" w:rsidR="0025247D" w:rsidRPr="0025247D" w:rsidRDefault="0025247D" w:rsidP="0025247D">
            <w:pPr>
              <w:rPr>
                <w:lang w:val="it"/>
              </w:rPr>
            </w:pPr>
            <w:r w:rsidRPr="0025247D">
              <w:rPr>
                <w:lang w:val="it"/>
              </w:rPr>
              <w:t>91(2)(</w:t>
            </w:r>
            <w:proofErr w:type="gramStart"/>
            <w:r w:rsidRPr="0025247D">
              <w:rPr>
                <w:lang w:val="it"/>
              </w:rPr>
              <w:t>a)-</w:t>
            </w:r>
            <w:proofErr w:type="spellStart"/>
            <w:proofErr w:type="gramEnd"/>
            <w:r w:rsidRPr="0025247D">
              <w:rPr>
                <w:lang w:val="it"/>
              </w:rPr>
              <w:t>Less</w:t>
            </w:r>
            <w:proofErr w:type="spellEnd"/>
            <w:r w:rsidRPr="0025247D">
              <w:rPr>
                <w:lang w:val="it"/>
              </w:rPr>
              <w:t xml:space="preserve"> </w:t>
            </w:r>
            <w:proofErr w:type="spellStart"/>
            <w:r w:rsidRPr="0025247D">
              <w:rPr>
                <w:lang w:val="it"/>
              </w:rPr>
              <w:t>developed</w:t>
            </w:r>
            <w:proofErr w:type="spellEnd"/>
            <w:r w:rsidRPr="0025247D">
              <w:rPr>
                <w:lang w:val="it"/>
              </w:rPr>
              <w:t xml:space="preserve"> </w:t>
            </w:r>
            <w:proofErr w:type="spellStart"/>
            <w:r w:rsidRPr="0025247D">
              <w:rPr>
                <w:lang w:val="it"/>
              </w:rPr>
              <w:t>regions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C11BE" w14:textId="77777777" w:rsidR="0025247D" w:rsidRPr="0025247D" w:rsidRDefault="0025247D" w:rsidP="0025247D">
            <w:pPr>
              <w:rPr>
                <w:lang w:val="it"/>
              </w:rPr>
            </w:pPr>
            <w:r w:rsidRPr="0025247D">
              <w:rPr>
                <w:lang w:val="it"/>
              </w:rPr>
              <w:t>60,50%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C1A1BC" w14:textId="77777777" w:rsidR="0025247D" w:rsidRPr="0025247D" w:rsidRDefault="0025247D" w:rsidP="0025247D">
            <w:pPr>
              <w:rPr>
                <w:lang w:val="it"/>
              </w:rPr>
            </w:pPr>
            <w:r w:rsidRPr="0025247D">
              <w:rPr>
                <w:lang w:val="it"/>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665894" w14:textId="77777777" w:rsidR="0025247D" w:rsidRPr="0025247D" w:rsidRDefault="0025247D" w:rsidP="0025247D">
            <w:pPr>
              <w:rPr>
                <w:lang w:val="it"/>
              </w:rPr>
            </w:pPr>
            <w:r w:rsidRPr="0025247D">
              <w:rPr>
                <w:lang w:val="it"/>
              </w:rPr>
              <w:t>85,00%</w:t>
            </w:r>
          </w:p>
        </w:tc>
      </w:tr>
      <w:tr w:rsidR="0025247D" w:rsidRPr="0025247D" w14:paraId="62890FF4" w14:textId="77777777" w:rsidTr="00324F3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046875" w14:textId="77777777" w:rsidR="0025247D" w:rsidRPr="0025247D" w:rsidRDefault="0025247D" w:rsidP="0025247D">
            <w:pPr>
              <w:rPr>
                <w:lang w:val="it"/>
              </w:rPr>
            </w:pPr>
            <w:r w:rsidRPr="0025247D">
              <w:rPr>
                <w:lang w:val="it"/>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28301D" w14:textId="77777777" w:rsidR="0025247D" w:rsidRPr="0025247D" w:rsidRDefault="0025247D" w:rsidP="0025247D">
            <w:pPr>
              <w:rPr>
                <w:lang w:val="en-GB"/>
              </w:rPr>
            </w:pPr>
            <w:r w:rsidRPr="0025247D">
              <w:rPr>
                <w:lang w:val="en-GB"/>
              </w:rPr>
              <w:t xml:space="preserve">91(2)(c)-Transition regions within the meaning of Article 108(2), first subparagraph, point (b), of </w:t>
            </w:r>
            <w:proofErr w:type="spellStart"/>
            <w:r w:rsidRPr="0025247D">
              <w:rPr>
                <w:lang w:val="en-GB"/>
              </w:rPr>
              <w:t>Regulaton</w:t>
            </w:r>
            <w:proofErr w:type="spellEnd"/>
            <w:r w:rsidRPr="0025247D">
              <w:rPr>
                <w:lang w:val="en-GB"/>
              </w:rPr>
              <w:t xml:space="preserve"> (EU)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CA99AF" w14:textId="77777777" w:rsidR="0025247D" w:rsidRPr="0025247D" w:rsidRDefault="0025247D" w:rsidP="0025247D">
            <w:pPr>
              <w:rPr>
                <w:lang w:val="it"/>
              </w:rPr>
            </w:pPr>
            <w:r w:rsidRPr="0025247D">
              <w:rPr>
                <w:lang w:val="it"/>
              </w:rPr>
              <w:t>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769D8C" w14:textId="77777777" w:rsidR="0025247D" w:rsidRPr="0025247D" w:rsidRDefault="0025247D" w:rsidP="0025247D">
            <w:pPr>
              <w:rPr>
                <w:lang w:val="it"/>
              </w:rPr>
            </w:pPr>
            <w:r w:rsidRPr="0025247D">
              <w:rPr>
                <w:lang w:val="it"/>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86EEEE" w14:textId="77777777" w:rsidR="0025247D" w:rsidRPr="0025247D" w:rsidRDefault="0025247D" w:rsidP="0025247D">
            <w:pPr>
              <w:rPr>
                <w:lang w:val="it"/>
              </w:rPr>
            </w:pPr>
            <w:r w:rsidRPr="0025247D">
              <w:rPr>
                <w:lang w:val="it"/>
              </w:rPr>
              <w:t>60,00%</w:t>
            </w:r>
          </w:p>
        </w:tc>
      </w:tr>
      <w:tr w:rsidR="0025247D" w:rsidRPr="0025247D" w14:paraId="6EFFF667" w14:textId="77777777" w:rsidTr="00324F3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35E845" w14:textId="77777777" w:rsidR="0025247D" w:rsidRPr="0025247D" w:rsidRDefault="0025247D" w:rsidP="0025247D">
            <w:pPr>
              <w:rPr>
                <w:lang w:val="it"/>
              </w:rPr>
            </w:pPr>
            <w:r w:rsidRPr="0025247D">
              <w:rPr>
                <w:lang w:val="it"/>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1C76BC" w14:textId="77777777" w:rsidR="0025247D" w:rsidRPr="0025247D" w:rsidRDefault="0025247D" w:rsidP="0025247D">
            <w:pPr>
              <w:rPr>
                <w:lang w:val="it"/>
              </w:rPr>
            </w:pPr>
            <w:r w:rsidRPr="0025247D">
              <w:rPr>
                <w:lang w:val="it"/>
              </w:rPr>
              <w:t>91(2)(</w:t>
            </w:r>
            <w:proofErr w:type="gramStart"/>
            <w:r w:rsidRPr="0025247D">
              <w:rPr>
                <w:lang w:val="it"/>
              </w:rPr>
              <w:t>d)-</w:t>
            </w:r>
            <w:proofErr w:type="gramEnd"/>
            <w:r w:rsidRPr="0025247D">
              <w:rPr>
                <w:lang w:val="it"/>
              </w:rPr>
              <w:t>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03D1B4" w14:textId="77777777" w:rsidR="0025247D" w:rsidRPr="0025247D" w:rsidRDefault="0025247D" w:rsidP="0025247D">
            <w:pPr>
              <w:rPr>
                <w:lang w:val="it"/>
              </w:rPr>
            </w:pPr>
            <w:r w:rsidRPr="0025247D">
              <w:rPr>
                <w:lang w:val="it"/>
              </w:rPr>
              <w:t>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90C433" w14:textId="77777777" w:rsidR="0025247D" w:rsidRPr="0025247D" w:rsidRDefault="0025247D" w:rsidP="0025247D">
            <w:pPr>
              <w:rPr>
                <w:lang w:val="it"/>
              </w:rPr>
            </w:pPr>
            <w:r w:rsidRPr="0025247D">
              <w:rPr>
                <w:lang w:val="it"/>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C3C241" w14:textId="77777777" w:rsidR="0025247D" w:rsidRPr="0025247D" w:rsidRDefault="0025247D" w:rsidP="0025247D">
            <w:pPr>
              <w:rPr>
                <w:lang w:val="it"/>
              </w:rPr>
            </w:pPr>
            <w:r w:rsidRPr="0025247D">
              <w:rPr>
                <w:lang w:val="it"/>
              </w:rPr>
              <w:t>43,00%</w:t>
            </w:r>
          </w:p>
        </w:tc>
      </w:tr>
    </w:tbl>
    <w:p w14:paraId="6C9CAF7F" w14:textId="77777777" w:rsidR="0025247D" w:rsidRPr="0025247D" w:rsidRDefault="0025247D" w:rsidP="0025247D">
      <w:pPr>
        <w:rPr>
          <w:lang w:val="it"/>
        </w:rPr>
        <w:sectPr w:rsidR="0025247D" w:rsidRPr="0025247D">
          <w:pgSz w:w="11906" w:h="16838"/>
          <w:pgMar w:top="720" w:right="720" w:bottom="864" w:left="936" w:header="288" w:footer="72" w:gutter="0"/>
          <w:cols w:space="720"/>
          <w:noEndnote/>
          <w:docGrid w:linePitch="360"/>
        </w:sectPr>
      </w:pPr>
    </w:p>
    <w:p w14:paraId="5205927F" w14:textId="77777777" w:rsidR="0025247D" w:rsidRPr="0025247D" w:rsidRDefault="0025247D" w:rsidP="0025247D">
      <w:pPr>
        <w:rPr>
          <w:bCs/>
          <w:iCs/>
          <w:lang w:val="it"/>
        </w:rPr>
      </w:pPr>
      <w:bookmarkStart w:id="25" w:name="_Toc256001660"/>
      <w:r w:rsidRPr="0025247D">
        <w:rPr>
          <w:bCs/>
          <w:iCs/>
          <w:lang w:val="it"/>
        </w:rPr>
        <w:lastRenderedPageBreak/>
        <w:t xml:space="preserve">12 </w:t>
      </w:r>
      <w:proofErr w:type="spellStart"/>
      <w:r w:rsidRPr="0025247D">
        <w:rPr>
          <w:bCs/>
          <w:iCs/>
          <w:lang w:val="it"/>
        </w:rPr>
        <w:t>Planned</w:t>
      </w:r>
      <w:proofErr w:type="spellEnd"/>
      <w:r w:rsidRPr="0025247D">
        <w:rPr>
          <w:bCs/>
          <w:iCs/>
          <w:lang w:val="it"/>
        </w:rPr>
        <w:t xml:space="preserve"> Unit </w:t>
      </w:r>
      <w:proofErr w:type="spellStart"/>
      <w:r w:rsidRPr="0025247D">
        <w:rPr>
          <w:bCs/>
          <w:iCs/>
          <w:lang w:val="it"/>
        </w:rPr>
        <w:t>Amounts</w:t>
      </w:r>
      <w:proofErr w:type="spellEnd"/>
      <w:r w:rsidRPr="0025247D">
        <w:rPr>
          <w:bCs/>
          <w:iCs/>
          <w:lang w:val="it"/>
        </w:rPr>
        <w:t xml:space="preserve"> - Definition</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833"/>
        <w:gridCol w:w="2406"/>
        <w:gridCol w:w="2500"/>
        <w:gridCol w:w="1660"/>
        <w:gridCol w:w="1857"/>
        <w:gridCol w:w="2257"/>
      </w:tblGrid>
      <w:tr w:rsidR="0025247D" w:rsidRPr="0025247D" w14:paraId="2D207BDB" w14:textId="77777777" w:rsidTr="00871D61">
        <w:trPr>
          <w:trHeight w:val="240"/>
          <w:tblHeader/>
        </w:trPr>
        <w:tc>
          <w:tcPr>
            <w:tcW w:w="1659"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461CFF5" w14:textId="77777777" w:rsidR="0025247D" w:rsidRPr="0025247D" w:rsidRDefault="0025247D" w:rsidP="0025247D">
            <w:pPr>
              <w:rPr>
                <w:b/>
                <w:lang w:val="it"/>
              </w:rPr>
            </w:pPr>
            <w:r w:rsidRPr="0025247D">
              <w:rPr>
                <w:b/>
                <w:lang w:val="it"/>
              </w:rPr>
              <w:t>Group</w:t>
            </w:r>
          </w:p>
        </w:tc>
        <w:tc>
          <w:tcPr>
            <w:tcW w:w="2833"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773AE43" w14:textId="77777777" w:rsidR="0025247D" w:rsidRPr="0025247D" w:rsidRDefault="0025247D" w:rsidP="0025247D">
            <w:pPr>
              <w:rPr>
                <w:b/>
                <w:lang w:val="it"/>
              </w:rPr>
            </w:pPr>
            <w:proofErr w:type="spellStart"/>
            <w:r w:rsidRPr="0025247D">
              <w:rPr>
                <w:b/>
                <w:lang w:val="it"/>
              </w:rPr>
              <w:t>Planned</w:t>
            </w:r>
            <w:proofErr w:type="spellEnd"/>
            <w:r w:rsidRPr="0025247D">
              <w:rPr>
                <w:b/>
                <w:lang w:val="it"/>
              </w:rPr>
              <w:t xml:space="preserve"> Unit </w:t>
            </w:r>
            <w:proofErr w:type="spellStart"/>
            <w:r w:rsidRPr="0025247D">
              <w:rPr>
                <w:b/>
                <w:lang w:val="it"/>
              </w:rPr>
              <w:t>Amount</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BF12C64" w14:textId="77777777" w:rsidR="0025247D" w:rsidRPr="0025247D" w:rsidRDefault="0025247D" w:rsidP="0025247D">
            <w:pPr>
              <w:rPr>
                <w:b/>
                <w:lang w:val="it"/>
              </w:rPr>
            </w:pPr>
            <w:proofErr w:type="spellStart"/>
            <w:r w:rsidRPr="0025247D">
              <w:rPr>
                <w:b/>
                <w:lang w:val="it"/>
              </w:rPr>
              <w:t>Type</w:t>
            </w:r>
            <w:proofErr w:type="spellEnd"/>
            <w:r w:rsidRPr="0025247D">
              <w:rPr>
                <w:b/>
                <w:lang w:val="it"/>
              </w:rPr>
              <w:t xml:space="preserve"> of Support</w:t>
            </w:r>
          </w:p>
        </w:tc>
        <w:tc>
          <w:tcPr>
            <w:tcW w:w="250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E40A8F5" w14:textId="77777777" w:rsidR="0025247D" w:rsidRPr="0025247D" w:rsidRDefault="0025247D" w:rsidP="0025247D">
            <w:pPr>
              <w:rPr>
                <w:b/>
                <w:lang w:val="it"/>
              </w:rPr>
            </w:pPr>
            <w:proofErr w:type="spellStart"/>
            <w:r w:rsidRPr="0025247D">
              <w:rPr>
                <w:b/>
                <w:lang w:val="it"/>
              </w:rPr>
              <w:t>Contribution</w:t>
            </w:r>
            <w:proofErr w:type="spellEnd"/>
            <w:r w:rsidRPr="0025247D">
              <w:rPr>
                <w:b/>
                <w:lang w:val="it"/>
              </w:rPr>
              <w:t xml:space="preserve"> rate(s)</w:t>
            </w:r>
          </w:p>
        </w:tc>
        <w:tc>
          <w:tcPr>
            <w:tcW w:w="166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19E946C" w14:textId="77777777" w:rsidR="0025247D" w:rsidRPr="0025247D" w:rsidRDefault="0025247D" w:rsidP="0025247D">
            <w:pPr>
              <w:rPr>
                <w:b/>
                <w:lang w:val="en-GB"/>
              </w:rPr>
            </w:pPr>
            <w:r w:rsidRPr="0025247D">
              <w:rPr>
                <w:b/>
                <w:lang w:val="en-GB"/>
              </w:rPr>
              <w:t>Type of Planned Unit Amount</w:t>
            </w:r>
          </w:p>
        </w:tc>
        <w:tc>
          <w:tcPr>
            <w:tcW w:w="1857"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BB0CFC5" w14:textId="77777777" w:rsidR="0025247D" w:rsidRPr="0025247D" w:rsidRDefault="0025247D" w:rsidP="0025247D">
            <w:pPr>
              <w:rPr>
                <w:b/>
                <w:lang w:val="it"/>
              </w:rPr>
            </w:pPr>
            <w:proofErr w:type="spellStart"/>
            <w:r w:rsidRPr="0025247D">
              <w:rPr>
                <w:b/>
                <w:lang w:val="it"/>
              </w:rPr>
              <w:t>Region</w:t>
            </w:r>
            <w:proofErr w:type="spellEnd"/>
            <w:r w:rsidRPr="0025247D">
              <w:rPr>
                <w:b/>
                <w:lang w:val="it"/>
              </w:rPr>
              <w:t>(s)</w:t>
            </w:r>
          </w:p>
        </w:tc>
        <w:tc>
          <w:tcPr>
            <w:tcW w:w="2257"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91F9EEB" w14:textId="77777777" w:rsidR="0025247D" w:rsidRPr="0025247D" w:rsidRDefault="0025247D" w:rsidP="0025247D">
            <w:pPr>
              <w:rPr>
                <w:lang w:val="it"/>
              </w:rPr>
            </w:pPr>
            <w:proofErr w:type="spellStart"/>
            <w:r w:rsidRPr="0025247D">
              <w:rPr>
                <w:b/>
                <w:lang w:val="it"/>
              </w:rPr>
              <w:t>Result</w:t>
            </w:r>
            <w:proofErr w:type="spellEnd"/>
            <w:r w:rsidRPr="0025247D">
              <w:rPr>
                <w:b/>
                <w:lang w:val="it"/>
              </w:rPr>
              <w:t xml:space="preserve"> </w:t>
            </w:r>
            <w:proofErr w:type="spellStart"/>
            <w:r w:rsidRPr="0025247D">
              <w:rPr>
                <w:b/>
                <w:lang w:val="it"/>
              </w:rPr>
              <w:t>Indicator</w:t>
            </w:r>
            <w:proofErr w:type="spellEnd"/>
            <w:r w:rsidRPr="0025247D">
              <w:rPr>
                <w:b/>
                <w:lang w:val="it"/>
              </w:rPr>
              <w:t>(s)</w:t>
            </w:r>
          </w:p>
        </w:tc>
      </w:tr>
      <w:tr w:rsidR="0025247D" w:rsidRPr="0025247D" w14:paraId="06C580AE" w14:textId="77777777" w:rsidTr="00871D61">
        <w:trPr>
          <w:trHeight w:val="240"/>
          <w:tblHeader/>
        </w:trPr>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3C5C45" w14:textId="77777777" w:rsidR="0025247D" w:rsidRPr="0025247D" w:rsidRDefault="0025247D" w:rsidP="0025247D">
            <w:pPr>
              <w:rPr>
                <w:lang w:val="it"/>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ACA97E" w14:textId="77777777" w:rsidR="0025247D" w:rsidRPr="0025247D" w:rsidRDefault="0025247D" w:rsidP="0025247D">
            <w:pPr>
              <w:rPr>
                <w:lang w:val="it"/>
              </w:rPr>
            </w:pPr>
            <w:r w:rsidRPr="0025247D">
              <w:rPr>
                <w:lang w:val="it"/>
              </w:rPr>
              <w:t>SRG02-PLUA.00 - costituzione organizzazione produttori</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EF2C3A" w14:textId="77777777" w:rsidR="0025247D" w:rsidRPr="0025247D" w:rsidRDefault="0025247D" w:rsidP="0025247D">
            <w:pPr>
              <w:rPr>
                <w:lang w:val="it"/>
              </w:rPr>
            </w:pPr>
            <w:r w:rsidRPr="0025247D">
              <w:rPr>
                <w:lang w:val="it"/>
              </w:rPr>
              <w:t>Sovvenzione</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8084D0" w14:textId="77777777" w:rsidR="0025247D" w:rsidRPr="0025247D" w:rsidRDefault="0025247D" w:rsidP="0025247D">
            <w:pPr>
              <w:rPr>
                <w:lang w:val="it"/>
              </w:rPr>
            </w:pPr>
            <w:r w:rsidRPr="0025247D">
              <w:rPr>
                <w:lang w:val="it"/>
              </w:rPr>
              <w:t>91(2)(</w:t>
            </w:r>
            <w:proofErr w:type="gramStart"/>
            <w:r w:rsidRPr="0025247D">
              <w:rPr>
                <w:lang w:val="it"/>
              </w:rPr>
              <w:t>a)-</w:t>
            </w:r>
            <w:proofErr w:type="gramEnd"/>
            <w:r w:rsidRPr="0025247D">
              <w:rPr>
                <w:lang w:val="it"/>
              </w:rPr>
              <w:t>IT-60,50%</w:t>
            </w:r>
          </w:p>
          <w:p w14:paraId="4173EDF0" w14:textId="77777777" w:rsidR="0025247D" w:rsidRPr="0025247D" w:rsidRDefault="0025247D" w:rsidP="0025247D">
            <w:pPr>
              <w:rPr>
                <w:lang w:val="it"/>
              </w:rPr>
            </w:pPr>
            <w:r w:rsidRPr="0025247D">
              <w:rPr>
                <w:lang w:val="it"/>
              </w:rPr>
              <w:t>91(2)(</w:t>
            </w:r>
            <w:proofErr w:type="gramStart"/>
            <w:r w:rsidRPr="0025247D">
              <w:rPr>
                <w:lang w:val="it"/>
              </w:rPr>
              <w:t>d)-</w:t>
            </w:r>
            <w:proofErr w:type="gramEnd"/>
            <w:r w:rsidRPr="0025247D">
              <w:rPr>
                <w:lang w:val="it"/>
              </w:rPr>
              <w:t>IT-43,00%</w:t>
            </w:r>
          </w:p>
          <w:p w14:paraId="177BE9E1" w14:textId="77777777" w:rsidR="0025247D" w:rsidRPr="0025247D" w:rsidRDefault="0025247D" w:rsidP="0025247D">
            <w:pPr>
              <w:rPr>
                <w:lang w:val="it"/>
              </w:rPr>
            </w:pPr>
            <w:r w:rsidRPr="0025247D">
              <w:rPr>
                <w:lang w:val="it"/>
              </w:rPr>
              <w:t>91(2)(</w:t>
            </w:r>
            <w:proofErr w:type="gramStart"/>
            <w:r w:rsidRPr="0025247D">
              <w:rPr>
                <w:lang w:val="it"/>
              </w:rPr>
              <w:t>c)-</w:t>
            </w:r>
            <w:proofErr w:type="gramEnd"/>
            <w:r w:rsidRPr="0025247D">
              <w:rPr>
                <w:lang w:val="it"/>
              </w:rPr>
              <w:t>IT-48,00%</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C8207A" w14:textId="77777777" w:rsidR="0025247D" w:rsidRPr="0025247D" w:rsidRDefault="0025247D" w:rsidP="0025247D">
            <w:pPr>
              <w:rPr>
                <w:lang w:val="it"/>
              </w:rPr>
            </w:pPr>
            <w:r w:rsidRPr="0025247D">
              <w:rPr>
                <w:lang w:val="it"/>
              </w:rPr>
              <w:t>Media</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92A397" w14:textId="77777777" w:rsidR="0025247D" w:rsidRPr="0025247D" w:rsidRDefault="0025247D" w:rsidP="0025247D">
            <w:pPr>
              <w:rPr>
                <w:lang w:val="it"/>
              </w:rPr>
            </w:pPr>
            <w:r w:rsidRPr="0025247D">
              <w:rPr>
                <w:lang w:val="it"/>
              </w:rPr>
              <w:t xml:space="preserve">IT; </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9AA555" w14:textId="77777777" w:rsidR="0025247D" w:rsidRPr="0025247D" w:rsidRDefault="0025247D" w:rsidP="0025247D">
            <w:pPr>
              <w:rPr>
                <w:lang w:val="it"/>
              </w:rPr>
            </w:pPr>
            <w:r w:rsidRPr="0025247D">
              <w:rPr>
                <w:lang w:val="it"/>
              </w:rPr>
              <w:t xml:space="preserve">R.10; </w:t>
            </w:r>
          </w:p>
        </w:tc>
      </w:tr>
    </w:tbl>
    <w:p w14:paraId="61E63BAC" w14:textId="77777777" w:rsidR="0025247D" w:rsidRPr="0025247D" w:rsidRDefault="0025247D" w:rsidP="0025247D">
      <w:pPr>
        <w:rPr>
          <w:lang w:val="en-GB"/>
        </w:rPr>
      </w:pPr>
      <w:r w:rsidRPr="0025247D">
        <w:rPr>
          <w:lang w:val="en-GB"/>
        </w:rPr>
        <w:t>Explanation and justification related to the value of the unit amount</w:t>
      </w:r>
    </w:p>
    <w:p w14:paraId="588C129E" w14:textId="77777777" w:rsidR="0025247D" w:rsidRPr="0025247D" w:rsidRDefault="0025247D" w:rsidP="0025247D">
      <w:pPr>
        <w:rPr>
          <w:lang w:val="it"/>
        </w:rPr>
      </w:pPr>
      <w:r w:rsidRPr="0025247D">
        <w:rPr>
          <w:lang w:val="it"/>
        </w:rPr>
        <w:t>SRG02-PLUA.00 - costituzione organizzazione produttori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25247D" w:rsidRPr="0025247D" w14:paraId="13692925" w14:textId="77777777" w:rsidTr="00324F3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B32F23" w14:textId="77777777" w:rsidR="0025247D" w:rsidRPr="0025247D" w:rsidRDefault="0025247D" w:rsidP="0025247D">
            <w:pPr>
              <w:rPr>
                <w:lang w:val="en-US"/>
              </w:rPr>
            </w:pPr>
            <w:proofErr w:type="spellStart"/>
            <w:r w:rsidRPr="0025247D">
              <w:rPr>
                <w:lang w:val="en-US"/>
              </w:rPr>
              <w:t>valore</w:t>
            </w:r>
            <w:proofErr w:type="spellEnd"/>
            <w:r w:rsidRPr="0025247D">
              <w:rPr>
                <w:lang w:val="en-US"/>
              </w:rPr>
              <w:t xml:space="preserve"> medio </w:t>
            </w:r>
            <w:proofErr w:type="spellStart"/>
            <w:r w:rsidRPr="0025247D">
              <w:rPr>
                <w:lang w:val="en-US"/>
              </w:rPr>
              <w:t>nazionale</w:t>
            </w:r>
            <w:proofErr w:type="spellEnd"/>
          </w:p>
          <w:p w14:paraId="45240F3B" w14:textId="77777777" w:rsidR="0025247D" w:rsidRPr="0025247D" w:rsidRDefault="0025247D" w:rsidP="0025247D">
            <w:pPr>
              <w:rPr>
                <w:lang w:val="it"/>
              </w:rPr>
            </w:pPr>
          </w:p>
        </w:tc>
      </w:tr>
    </w:tbl>
    <w:p w14:paraId="445C3AB2" w14:textId="77777777" w:rsidR="0025247D" w:rsidRPr="0025247D" w:rsidRDefault="0025247D" w:rsidP="0025247D">
      <w:pPr>
        <w:rPr>
          <w:lang w:val="it"/>
        </w:rPr>
      </w:pPr>
    </w:p>
    <w:p w14:paraId="214498BB" w14:textId="77777777" w:rsidR="0025247D" w:rsidRPr="0025247D" w:rsidRDefault="0025247D" w:rsidP="0025247D">
      <w:pPr>
        <w:rPr>
          <w:bCs/>
          <w:iCs/>
          <w:lang w:val="en-GB"/>
        </w:rPr>
      </w:pPr>
      <w:bookmarkStart w:id="26" w:name="_Toc256001661"/>
      <w:r w:rsidRPr="0025247D">
        <w:rPr>
          <w:bCs/>
          <w:iCs/>
          <w:lang w:val="en-GB"/>
        </w:rPr>
        <w:t>13 Planned Unit Amounts - Financial table with outputs</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569"/>
        <w:gridCol w:w="1437"/>
        <w:gridCol w:w="1390"/>
        <w:gridCol w:w="1390"/>
        <w:gridCol w:w="1390"/>
        <w:gridCol w:w="1390"/>
        <w:gridCol w:w="1390"/>
        <w:gridCol w:w="1390"/>
        <w:gridCol w:w="1390"/>
        <w:gridCol w:w="1518"/>
      </w:tblGrid>
      <w:tr w:rsidR="0025247D" w:rsidRPr="0025247D" w14:paraId="29A4FDF2" w14:textId="77777777" w:rsidTr="00871D61">
        <w:trPr>
          <w:trHeight w:val="160"/>
        </w:trPr>
        <w:tc>
          <w:tcPr>
            <w:tcW w:w="91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159C4D5" w14:textId="77777777" w:rsidR="0025247D" w:rsidRPr="0025247D" w:rsidRDefault="0025247D" w:rsidP="0025247D">
            <w:pPr>
              <w:rPr>
                <w:b/>
                <w:lang w:val="it"/>
              </w:rPr>
            </w:pPr>
            <w:r w:rsidRPr="0025247D">
              <w:rPr>
                <w:b/>
                <w:lang w:val="it"/>
              </w:rPr>
              <w:t>Group</w:t>
            </w:r>
          </w:p>
        </w:tc>
        <w:tc>
          <w:tcPr>
            <w:tcW w:w="1569"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BE0EEBA" w14:textId="77777777" w:rsidR="0025247D" w:rsidRPr="0025247D" w:rsidRDefault="0025247D" w:rsidP="0025247D">
            <w:pPr>
              <w:rPr>
                <w:b/>
                <w:lang w:val="it"/>
              </w:rPr>
            </w:pPr>
            <w:proofErr w:type="spellStart"/>
            <w:r w:rsidRPr="0025247D">
              <w:rPr>
                <w:b/>
                <w:lang w:val="it"/>
              </w:rPr>
              <w:t>Planned</w:t>
            </w:r>
            <w:proofErr w:type="spellEnd"/>
            <w:r w:rsidRPr="0025247D">
              <w:rPr>
                <w:b/>
                <w:lang w:val="it"/>
              </w:rPr>
              <w:t xml:space="preserve"> Unit </w:t>
            </w:r>
            <w:proofErr w:type="spellStart"/>
            <w:r w:rsidRPr="0025247D">
              <w:rPr>
                <w:b/>
                <w:lang w:val="it"/>
              </w:rPr>
              <w:t>Amount</w:t>
            </w:r>
            <w:proofErr w:type="spellEnd"/>
          </w:p>
        </w:tc>
        <w:tc>
          <w:tcPr>
            <w:tcW w:w="1437"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F333D1F" w14:textId="77777777" w:rsidR="0025247D" w:rsidRPr="0025247D" w:rsidRDefault="0025247D" w:rsidP="0025247D">
            <w:pPr>
              <w:rPr>
                <w:b/>
                <w:lang w:val="it"/>
              </w:rPr>
            </w:pPr>
            <w:r w:rsidRPr="0025247D">
              <w:rPr>
                <w:b/>
                <w:lang w:val="it"/>
              </w:rPr>
              <w:t xml:space="preserve">Financial </w:t>
            </w:r>
            <w:proofErr w:type="spellStart"/>
            <w:r w:rsidRPr="0025247D">
              <w:rPr>
                <w:b/>
                <w:lang w:val="it"/>
              </w:rPr>
              <w:t>Year</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BBCA926" w14:textId="77777777" w:rsidR="0025247D" w:rsidRPr="0025247D" w:rsidRDefault="0025247D" w:rsidP="0025247D">
            <w:pPr>
              <w:rPr>
                <w:b/>
                <w:lang w:val="it"/>
              </w:rPr>
            </w:pPr>
            <w:r w:rsidRPr="0025247D">
              <w:rPr>
                <w:b/>
                <w:lang w:val="it"/>
              </w:rPr>
              <w:t>2023</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FB1FD4F" w14:textId="77777777" w:rsidR="0025247D" w:rsidRPr="0025247D" w:rsidRDefault="0025247D" w:rsidP="0025247D">
            <w:pPr>
              <w:rPr>
                <w:b/>
                <w:lang w:val="it"/>
              </w:rPr>
            </w:pPr>
            <w:r w:rsidRPr="0025247D">
              <w:rPr>
                <w:b/>
                <w:lang w:val="it"/>
              </w:rPr>
              <w:t>2024</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A4F85C3" w14:textId="77777777" w:rsidR="0025247D" w:rsidRPr="0025247D" w:rsidRDefault="0025247D" w:rsidP="0025247D">
            <w:pPr>
              <w:rPr>
                <w:b/>
                <w:lang w:val="it"/>
              </w:rPr>
            </w:pPr>
            <w:r w:rsidRPr="0025247D">
              <w:rPr>
                <w:b/>
                <w:lang w:val="it"/>
              </w:rPr>
              <w:t>2025</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7CB36F3" w14:textId="77777777" w:rsidR="0025247D" w:rsidRPr="0025247D" w:rsidRDefault="0025247D" w:rsidP="0025247D">
            <w:pPr>
              <w:rPr>
                <w:b/>
                <w:lang w:val="it"/>
              </w:rPr>
            </w:pPr>
            <w:r w:rsidRPr="0025247D">
              <w:rPr>
                <w:b/>
                <w:lang w:val="it"/>
              </w:rPr>
              <w:t>2026</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A07C917" w14:textId="77777777" w:rsidR="0025247D" w:rsidRPr="0025247D" w:rsidRDefault="0025247D" w:rsidP="0025247D">
            <w:pPr>
              <w:rPr>
                <w:b/>
                <w:lang w:val="it"/>
              </w:rPr>
            </w:pPr>
            <w:r w:rsidRPr="0025247D">
              <w:rPr>
                <w:b/>
                <w:lang w:val="it"/>
              </w:rPr>
              <w:t>2027</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7BA55C4" w14:textId="77777777" w:rsidR="0025247D" w:rsidRPr="0025247D" w:rsidRDefault="0025247D" w:rsidP="0025247D">
            <w:pPr>
              <w:rPr>
                <w:b/>
                <w:lang w:val="it"/>
              </w:rPr>
            </w:pPr>
            <w:r w:rsidRPr="0025247D">
              <w:rPr>
                <w:b/>
                <w:lang w:val="it"/>
              </w:rPr>
              <w:t>2028</w:t>
            </w:r>
          </w:p>
        </w:tc>
        <w:tc>
          <w:tcPr>
            <w:tcW w:w="139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27914F3" w14:textId="77777777" w:rsidR="0025247D" w:rsidRPr="0025247D" w:rsidRDefault="0025247D" w:rsidP="0025247D">
            <w:pPr>
              <w:rPr>
                <w:b/>
                <w:lang w:val="it"/>
              </w:rPr>
            </w:pPr>
            <w:r w:rsidRPr="0025247D">
              <w:rPr>
                <w:b/>
                <w:lang w:val="it"/>
              </w:rPr>
              <w:t>2029</w:t>
            </w:r>
          </w:p>
        </w:tc>
        <w:tc>
          <w:tcPr>
            <w:tcW w:w="151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A257277" w14:textId="77777777" w:rsidR="0025247D" w:rsidRPr="0025247D" w:rsidRDefault="0025247D" w:rsidP="0025247D">
            <w:pPr>
              <w:rPr>
                <w:lang w:val="it"/>
              </w:rPr>
            </w:pPr>
            <w:r w:rsidRPr="0025247D">
              <w:rPr>
                <w:b/>
                <w:lang w:val="it"/>
              </w:rPr>
              <w:t>Total 2023 - 2029</w:t>
            </w:r>
          </w:p>
        </w:tc>
      </w:tr>
      <w:tr w:rsidR="0025247D" w:rsidRPr="0025247D" w14:paraId="776C03F7" w14:textId="77777777" w:rsidTr="00871D61">
        <w:trPr>
          <w:trHeight w:val="160"/>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F0807" w14:textId="77777777" w:rsidR="0025247D" w:rsidRPr="0025247D" w:rsidRDefault="0025247D" w:rsidP="0025247D">
            <w:pPr>
              <w:rPr>
                <w:lang w:val="it"/>
              </w:rPr>
            </w:pP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3C997" w14:textId="77777777" w:rsidR="0025247D" w:rsidRPr="0025247D" w:rsidRDefault="0025247D" w:rsidP="0025247D">
            <w:pPr>
              <w:rPr>
                <w:lang w:val="it"/>
              </w:rPr>
            </w:pPr>
            <w:r w:rsidRPr="0025247D">
              <w:rPr>
                <w:lang w:val="it"/>
              </w:rPr>
              <w:t>SRG02-PLUA.00 - costituzione organizzazione produttori</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95F8C" w14:textId="77777777" w:rsidR="0025247D" w:rsidRPr="0025247D" w:rsidRDefault="0025247D" w:rsidP="0025247D">
            <w:pPr>
              <w:rPr>
                <w:lang w:val="en-GB"/>
              </w:rPr>
            </w:pPr>
            <w:r w:rsidRPr="0025247D">
              <w:rPr>
                <w:lang w:val="en-GB"/>
              </w:rPr>
              <w:t>Planned unit amount (Total Public Expenditure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378D2"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EC69C"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642F6"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3AD9B"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81622"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5F5E3"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6CFA5" w14:textId="77777777" w:rsidR="0025247D" w:rsidRPr="0025247D" w:rsidRDefault="0025247D" w:rsidP="0025247D">
            <w:pPr>
              <w:rPr>
                <w:lang w:val="it"/>
              </w:rPr>
            </w:pPr>
            <w:r w:rsidRPr="0025247D">
              <w:rPr>
                <w:lang w:val="it"/>
              </w:rPr>
              <w:t>73.084,29</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8C00A" w14:textId="77777777" w:rsidR="0025247D" w:rsidRPr="0025247D" w:rsidRDefault="0025247D" w:rsidP="0025247D">
            <w:pPr>
              <w:rPr>
                <w:lang w:val="it"/>
              </w:rPr>
            </w:pPr>
          </w:p>
        </w:tc>
      </w:tr>
      <w:tr w:rsidR="0025247D" w:rsidRPr="0025247D" w14:paraId="3F61F610"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10DC0" w14:textId="77777777" w:rsidR="0025247D" w:rsidRPr="0025247D" w:rsidRDefault="0025247D" w:rsidP="0025247D">
            <w:pPr>
              <w:rPr>
                <w:lang w:val="it"/>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92B56" w14:textId="77777777" w:rsidR="0025247D" w:rsidRPr="0025247D" w:rsidRDefault="0025247D" w:rsidP="0025247D">
            <w:pPr>
              <w:rPr>
                <w:lang w:val="it"/>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038A5" w14:textId="77777777" w:rsidR="0025247D" w:rsidRPr="0025247D" w:rsidRDefault="0025247D" w:rsidP="0025247D">
            <w:pPr>
              <w:rPr>
                <w:lang w:val="en-GB"/>
              </w:rPr>
            </w:pPr>
            <w:r w:rsidRPr="0025247D">
              <w:rPr>
                <w:lang w:val="en-GB"/>
              </w:rPr>
              <w:t>Maximum Amount for the Planned unit amount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9C078"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9B414"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E401A"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E014F"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501B2"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F0D3C" w14:textId="77777777" w:rsidR="0025247D" w:rsidRPr="0025247D" w:rsidRDefault="0025247D" w:rsidP="0025247D">
            <w:pPr>
              <w:rPr>
                <w:lang w:val="it"/>
              </w:rPr>
            </w:pPr>
            <w:r w:rsidRPr="0025247D">
              <w:rPr>
                <w:lang w:val="it"/>
              </w:rPr>
              <w:t>73.084,29</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BB580" w14:textId="77777777" w:rsidR="0025247D" w:rsidRPr="0025247D" w:rsidRDefault="0025247D" w:rsidP="0025247D">
            <w:pPr>
              <w:rPr>
                <w:lang w:val="it"/>
              </w:rPr>
            </w:pPr>
            <w:r w:rsidRPr="0025247D">
              <w:rPr>
                <w:lang w:val="it"/>
              </w:rPr>
              <w:t>73.084,29</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ECF41" w14:textId="77777777" w:rsidR="0025247D" w:rsidRPr="0025247D" w:rsidRDefault="0025247D" w:rsidP="0025247D">
            <w:pPr>
              <w:rPr>
                <w:lang w:val="it"/>
              </w:rPr>
            </w:pPr>
          </w:p>
        </w:tc>
      </w:tr>
      <w:tr w:rsidR="0025247D" w:rsidRPr="0025247D" w14:paraId="629F62E6"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98A9F" w14:textId="77777777" w:rsidR="0025247D" w:rsidRPr="0025247D" w:rsidRDefault="0025247D" w:rsidP="0025247D">
            <w:pPr>
              <w:rPr>
                <w:lang w:val="it"/>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7C230" w14:textId="77777777" w:rsidR="0025247D" w:rsidRPr="0025247D" w:rsidRDefault="0025247D" w:rsidP="0025247D">
            <w:pPr>
              <w:rPr>
                <w:lang w:val="it"/>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18FC4" w14:textId="77777777" w:rsidR="0025247D" w:rsidRPr="0025247D" w:rsidRDefault="0025247D" w:rsidP="0025247D">
            <w:pPr>
              <w:rPr>
                <w:lang w:val="it"/>
              </w:rPr>
            </w:pPr>
            <w:r w:rsidRPr="0025247D">
              <w:rPr>
                <w:lang w:val="it"/>
              </w:rPr>
              <w:t>O.28 (</w:t>
            </w:r>
            <w:proofErr w:type="spellStart"/>
            <w:r w:rsidRPr="0025247D">
              <w:rPr>
                <w:lang w:val="it"/>
              </w:rPr>
              <w:t>unit</w:t>
            </w:r>
            <w:proofErr w:type="spellEnd"/>
            <w:r w:rsidRPr="0025247D">
              <w:rPr>
                <w:lang w:val="it"/>
              </w:rPr>
              <w:t xml:space="preserve">: </w:t>
            </w:r>
            <w:proofErr w:type="spellStart"/>
            <w:r w:rsidRPr="0025247D">
              <w:rPr>
                <w:lang w:val="it"/>
              </w:rPr>
              <w:t>Beneficiaries</w:t>
            </w:r>
            <w:proofErr w:type="spellEnd"/>
            <w:r w:rsidRPr="0025247D">
              <w:rPr>
                <w:lang w:val="it"/>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5345C"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68551"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52A61"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77653"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312A2"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ED1CE"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39678" w14:textId="77777777" w:rsidR="0025247D" w:rsidRPr="0025247D" w:rsidRDefault="0025247D" w:rsidP="0025247D">
            <w:pPr>
              <w:rPr>
                <w:lang w:val="it"/>
              </w:rPr>
            </w:pPr>
            <w:r w:rsidRPr="0025247D">
              <w:rPr>
                <w:lang w:val="it"/>
              </w:rPr>
              <w:t>22,00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029C7" w14:textId="77777777" w:rsidR="0025247D" w:rsidRPr="0025247D" w:rsidRDefault="0025247D" w:rsidP="0025247D">
            <w:pPr>
              <w:rPr>
                <w:lang w:val="it"/>
              </w:rPr>
            </w:pPr>
            <w:r w:rsidRPr="0025247D">
              <w:rPr>
                <w:lang w:val="it"/>
              </w:rPr>
              <w:t>154,00</w:t>
            </w:r>
          </w:p>
        </w:tc>
      </w:tr>
      <w:tr w:rsidR="0025247D" w:rsidRPr="0025247D" w14:paraId="6CEA33F5" w14:textId="77777777" w:rsidTr="00871D61">
        <w:trPr>
          <w:trHeight w:val="160"/>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206D2" w14:textId="77777777" w:rsidR="0025247D" w:rsidRPr="0025247D" w:rsidRDefault="0025247D" w:rsidP="0025247D">
            <w:pPr>
              <w:rPr>
                <w:lang w:val="it"/>
              </w:rPr>
            </w:pP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C6408" w14:textId="77777777" w:rsidR="0025247D" w:rsidRPr="0025247D" w:rsidRDefault="0025247D" w:rsidP="0025247D">
            <w:pPr>
              <w:rPr>
                <w:lang w:val="it"/>
              </w:rPr>
            </w:pPr>
            <w:r w:rsidRPr="0025247D">
              <w:rPr>
                <w:lang w:val="it"/>
              </w:rPr>
              <w:t>TOTAL</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65429" w14:textId="77777777" w:rsidR="0025247D" w:rsidRPr="0025247D" w:rsidRDefault="0025247D" w:rsidP="0025247D">
            <w:pPr>
              <w:rPr>
                <w:lang w:val="it"/>
              </w:rPr>
            </w:pPr>
            <w:r w:rsidRPr="0025247D">
              <w:rPr>
                <w:lang w:val="it"/>
              </w:rPr>
              <w:t>O.28 (</w:t>
            </w:r>
            <w:proofErr w:type="spellStart"/>
            <w:r w:rsidRPr="0025247D">
              <w:rPr>
                <w:lang w:val="it"/>
              </w:rPr>
              <w:t>unit</w:t>
            </w:r>
            <w:proofErr w:type="spellEnd"/>
            <w:r w:rsidRPr="0025247D">
              <w:rPr>
                <w:lang w:val="it"/>
              </w:rPr>
              <w:t xml:space="preserve">: </w:t>
            </w:r>
            <w:proofErr w:type="spellStart"/>
            <w:r w:rsidRPr="0025247D">
              <w:rPr>
                <w:lang w:val="it"/>
              </w:rPr>
              <w:t>Beneficiaries</w:t>
            </w:r>
            <w:proofErr w:type="spellEnd"/>
            <w:r w:rsidRPr="0025247D">
              <w:rPr>
                <w:lang w:val="it"/>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766C9"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F0836"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AB544"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08CDA4"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5E18B"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A90F3" w14:textId="77777777" w:rsidR="0025247D" w:rsidRPr="0025247D" w:rsidRDefault="0025247D" w:rsidP="0025247D">
            <w:pPr>
              <w:rPr>
                <w:lang w:val="it"/>
              </w:rPr>
            </w:pPr>
            <w:r w:rsidRPr="0025247D">
              <w:rPr>
                <w:lang w:val="it"/>
              </w:rPr>
              <w:t>22,00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79311" w14:textId="77777777" w:rsidR="0025247D" w:rsidRPr="0025247D" w:rsidRDefault="0025247D" w:rsidP="0025247D">
            <w:pPr>
              <w:rPr>
                <w:lang w:val="it"/>
              </w:rPr>
            </w:pPr>
            <w:r w:rsidRPr="0025247D">
              <w:rPr>
                <w:lang w:val="it"/>
              </w:rPr>
              <w:t>22,00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1D662" w14:textId="77777777" w:rsidR="0025247D" w:rsidRPr="0025247D" w:rsidRDefault="0025247D" w:rsidP="0025247D">
            <w:pPr>
              <w:rPr>
                <w:lang w:val="it"/>
              </w:rPr>
            </w:pPr>
            <w:r w:rsidRPr="0025247D">
              <w:rPr>
                <w:lang w:val="it"/>
              </w:rPr>
              <w:t>154,00</w:t>
            </w:r>
          </w:p>
        </w:tc>
      </w:tr>
      <w:tr w:rsidR="0025247D" w:rsidRPr="0025247D" w14:paraId="64D6361C"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82D58" w14:textId="77777777" w:rsidR="0025247D" w:rsidRPr="0025247D" w:rsidRDefault="0025247D" w:rsidP="0025247D">
            <w:pPr>
              <w:rPr>
                <w:lang w:val="it"/>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0862C" w14:textId="77777777" w:rsidR="0025247D" w:rsidRPr="0025247D" w:rsidRDefault="0025247D" w:rsidP="0025247D">
            <w:pPr>
              <w:rPr>
                <w:lang w:val="it"/>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833E7" w14:textId="77777777" w:rsidR="0025247D" w:rsidRPr="0025247D" w:rsidRDefault="0025247D" w:rsidP="0025247D">
            <w:pPr>
              <w:rPr>
                <w:lang w:val="en-GB"/>
              </w:rPr>
            </w:pPr>
            <w:r w:rsidRPr="0025247D">
              <w:rPr>
                <w:lang w:val="en-GB"/>
              </w:rPr>
              <w:t>Annual indicative financial allocation (Total public expenditure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C10AB"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82B3D"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FA910"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5A5DA"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86A46"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1BD3E" w14:textId="77777777" w:rsidR="0025247D" w:rsidRPr="0025247D" w:rsidRDefault="0025247D" w:rsidP="0025247D">
            <w:pPr>
              <w:rPr>
                <w:lang w:val="it"/>
              </w:rPr>
            </w:pPr>
            <w:r w:rsidRPr="0025247D">
              <w:rPr>
                <w:lang w:val="it"/>
              </w:rPr>
              <w:t>1.604.697,00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5EE1B" w14:textId="77777777" w:rsidR="0025247D" w:rsidRPr="0025247D" w:rsidRDefault="0025247D" w:rsidP="0025247D">
            <w:pPr>
              <w:rPr>
                <w:lang w:val="it"/>
              </w:rPr>
            </w:pPr>
            <w:r w:rsidRPr="0025247D">
              <w:rPr>
                <w:lang w:val="it"/>
              </w:rPr>
              <w:t>1.604.697,00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C61F1" w14:textId="77777777" w:rsidR="0025247D" w:rsidRPr="0025247D" w:rsidRDefault="0025247D" w:rsidP="0025247D">
            <w:pPr>
              <w:rPr>
                <w:lang w:val="it"/>
              </w:rPr>
            </w:pPr>
            <w:r w:rsidRPr="0025247D">
              <w:rPr>
                <w:lang w:val="it"/>
              </w:rPr>
              <w:t>11.232.879,00</w:t>
            </w:r>
          </w:p>
        </w:tc>
      </w:tr>
      <w:tr w:rsidR="0025247D" w:rsidRPr="0025247D" w14:paraId="1873D985"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6CF07" w14:textId="77777777" w:rsidR="0025247D" w:rsidRPr="0025247D" w:rsidRDefault="0025247D" w:rsidP="0025247D">
            <w:pPr>
              <w:rPr>
                <w:lang w:val="it"/>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106E1" w14:textId="77777777" w:rsidR="0025247D" w:rsidRPr="0025247D" w:rsidRDefault="0025247D" w:rsidP="0025247D">
            <w:pPr>
              <w:rPr>
                <w:lang w:val="it"/>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19637" w14:textId="77777777" w:rsidR="0025247D" w:rsidRPr="0025247D" w:rsidRDefault="0025247D" w:rsidP="0025247D">
            <w:pPr>
              <w:rPr>
                <w:lang w:val="en-GB"/>
              </w:rPr>
            </w:pPr>
            <w:r w:rsidRPr="0025247D">
              <w:rPr>
                <w:lang w:val="en-GB"/>
              </w:rPr>
              <w:t>Annual indicative financial allocation (Union Contribution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CA9D3"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BE86F"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0A991"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5DED7"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2BCAB"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CA871" w14:textId="77777777" w:rsidR="0025247D" w:rsidRPr="0025247D" w:rsidRDefault="0025247D" w:rsidP="0025247D">
            <w:pPr>
              <w:rPr>
                <w:lang w:val="it"/>
              </w:rPr>
            </w:pPr>
            <w:r w:rsidRPr="0025247D">
              <w:rPr>
                <w:lang w:val="it"/>
              </w:rPr>
              <w:t>786.943,41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6B2FF" w14:textId="77777777" w:rsidR="0025247D" w:rsidRPr="0025247D" w:rsidRDefault="0025247D" w:rsidP="0025247D">
            <w:pPr>
              <w:rPr>
                <w:lang w:val="it"/>
              </w:rPr>
            </w:pPr>
            <w:r w:rsidRPr="0025247D">
              <w:rPr>
                <w:lang w:val="it"/>
              </w:rPr>
              <w:t>786.943,41</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DA01A" w14:textId="77777777" w:rsidR="0025247D" w:rsidRPr="0025247D" w:rsidRDefault="0025247D" w:rsidP="0025247D">
            <w:pPr>
              <w:rPr>
                <w:lang w:val="it"/>
              </w:rPr>
            </w:pPr>
            <w:r w:rsidRPr="0025247D">
              <w:rPr>
                <w:lang w:val="it"/>
              </w:rPr>
              <w:t>5.508.603,87</w:t>
            </w:r>
          </w:p>
        </w:tc>
      </w:tr>
      <w:tr w:rsidR="0025247D" w:rsidRPr="006B3E16" w14:paraId="32C75F21"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C6F27" w14:textId="77777777" w:rsidR="0025247D" w:rsidRPr="0025247D" w:rsidRDefault="0025247D" w:rsidP="0025247D">
            <w:pPr>
              <w:rPr>
                <w:lang w:val="it"/>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0E89B" w14:textId="77777777" w:rsidR="0025247D" w:rsidRPr="0025247D" w:rsidRDefault="0025247D" w:rsidP="0025247D">
            <w:pPr>
              <w:rPr>
                <w:lang w:val="it"/>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8806A" w14:textId="77777777" w:rsidR="0025247D" w:rsidRPr="0025247D" w:rsidRDefault="0025247D" w:rsidP="0025247D">
            <w:pPr>
              <w:rPr>
                <w:lang w:val="en-GB"/>
              </w:rPr>
            </w:pPr>
            <w:r w:rsidRPr="0025247D">
              <w:rPr>
                <w:lang w:val="en-GB"/>
              </w:rPr>
              <w:t>Out of which for financial instrument (Total public Expenditure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330F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A07AA"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4C45F"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6E528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08245"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2759F"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72575"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4EB66" w14:textId="77777777" w:rsidR="0025247D" w:rsidRPr="0025247D" w:rsidRDefault="0025247D" w:rsidP="0025247D">
            <w:pPr>
              <w:rPr>
                <w:lang w:val="en-GB"/>
              </w:rPr>
            </w:pPr>
          </w:p>
        </w:tc>
      </w:tr>
      <w:tr w:rsidR="0025247D" w:rsidRPr="006B3E16" w14:paraId="061E374F"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993BDF" w14:textId="77777777" w:rsidR="0025247D" w:rsidRPr="0025247D" w:rsidRDefault="0025247D" w:rsidP="0025247D">
            <w:pPr>
              <w:rPr>
                <w:lang w:val="en-GB"/>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AAD69" w14:textId="77777777" w:rsidR="0025247D" w:rsidRPr="0025247D" w:rsidRDefault="0025247D" w:rsidP="0025247D">
            <w:pPr>
              <w:rPr>
                <w:lang w:val="en-GB"/>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B4EFE" w14:textId="77777777" w:rsidR="0025247D" w:rsidRPr="0025247D" w:rsidRDefault="0025247D" w:rsidP="0025247D">
            <w:pPr>
              <w:rPr>
                <w:lang w:val="en-GB"/>
              </w:rPr>
            </w:pPr>
            <w:r w:rsidRPr="0025247D">
              <w:rPr>
                <w:lang w:val="en-GB"/>
              </w:rPr>
              <w:t>Out of which for financial instrument (Union Contribution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22271"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0346C"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7CA4F"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8FF9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1CA8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356E2"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924FF"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D1F15" w14:textId="77777777" w:rsidR="0025247D" w:rsidRPr="0025247D" w:rsidRDefault="0025247D" w:rsidP="0025247D">
            <w:pPr>
              <w:rPr>
                <w:lang w:val="en-GB"/>
              </w:rPr>
            </w:pPr>
          </w:p>
        </w:tc>
      </w:tr>
      <w:tr w:rsidR="0025247D" w:rsidRPr="006B3E16" w14:paraId="58C59F35"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C7A89" w14:textId="77777777" w:rsidR="0025247D" w:rsidRPr="0025247D" w:rsidRDefault="0025247D" w:rsidP="0025247D">
            <w:pPr>
              <w:rPr>
                <w:lang w:val="en-GB"/>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5B362" w14:textId="77777777" w:rsidR="0025247D" w:rsidRPr="0025247D" w:rsidRDefault="0025247D" w:rsidP="0025247D">
            <w:pPr>
              <w:rPr>
                <w:lang w:val="en-GB"/>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F99BC" w14:textId="77777777" w:rsidR="0025247D" w:rsidRPr="0025247D" w:rsidRDefault="0025247D" w:rsidP="0025247D">
            <w:pPr>
              <w:rPr>
                <w:lang w:val="en-GB"/>
              </w:rPr>
            </w:pPr>
            <w:r w:rsidRPr="0025247D">
              <w:rPr>
                <w:lang w:val="en-GB"/>
              </w:rPr>
              <w:t xml:space="preserve">Out of which carry-over (Total public </w:t>
            </w:r>
            <w:r w:rsidRPr="0025247D">
              <w:rPr>
                <w:lang w:val="en-GB"/>
              </w:rPr>
              <w:lastRenderedPageBreak/>
              <w:t>Expenditure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980B0"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AAD0A"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D2EF3"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F03B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E120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6069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767E3"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91635" w14:textId="77777777" w:rsidR="0025247D" w:rsidRPr="0025247D" w:rsidRDefault="0025247D" w:rsidP="0025247D">
            <w:pPr>
              <w:rPr>
                <w:lang w:val="en-GB"/>
              </w:rPr>
            </w:pPr>
          </w:p>
        </w:tc>
      </w:tr>
      <w:tr w:rsidR="0025247D" w:rsidRPr="006B3E16" w14:paraId="49FBD351"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997AF" w14:textId="77777777" w:rsidR="0025247D" w:rsidRPr="0025247D" w:rsidRDefault="0025247D" w:rsidP="0025247D">
            <w:pPr>
              <w:rPr>
                <w:lang w:val="en-GB"/>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CEFD6" w14:textId="77777777" w:rsidR="0025247D" w:rsidRPr="0025247D" w:rsidRDefault="0025247D" w:rsidP="0025247D">
            <w:pPr>
              <w:rPr>
                <w:lang w:val="en-GB"/>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9C7B9" w14:textId="77777777" w:rsidR="0025247D" w:rsidRPr="0025247D" w:rsidRDefault="0025247D" w:rsidP="0025247D">
            <w:pPr>
              <w:rPr>
                <w:lang w:val="en-GB"/>
              </w:rPr>
            </w:pPr>
            <w:r w:rsidRPr="0025247D">
              <w:rPr>
                <w:lang w:val="en-GB"/>
              </w:rPr>
              <w:t>Out of which carry-over (Union contribution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FDC0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8A785"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F953F"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D7C83"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E734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91B6C"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DD3A6"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D8A34" w14:textId="77777777" w:rsidR="0025247D" w:rsidRPr="0025247D" w:rsidRDefault="0025247D" w:rsidP="0025247D">
            <w:pPr>
              <w:rPr>
                <w:lang w:val="en-GB"/>
              </w:rPr>
            </w:pPr>
          </w:p>
        </w:tc>
      </w:tr>
      <w:tr w:rsidR="0025247D" w:rsidRPr="006B3E16" w14:paraId="2A2C595B"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6AFE1" w14:textId="77777777" w:rsidR="0025247D" w:rsidRPr="0025247D" w:rsidRDefault="0025247D" w:rsidP="0025247D">
            <w:pPr>
              <w:rPr>
                <w:lang w:val="en-GB"/>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F62255" w14:textId="77777777" w:rsidR="0025247D" w:rsidRPr="0025247D" w:rsidRDefault="0025247D" w:rsidP="0025247D">
            <w:pPr>
              <w:rPr>
                <w:lang w:val="en-GB"/>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FD751" w14:textId="77777777" w:rsidR="0025247D" w:rsidRPr="0025247D" w:rsidRDefault="0025247D" w:rsidP="0025247D">
            <w:pPr>
              <w:rPr>
                <w:lang w:val="en-GB"/>
              </w:rPr>
            </w:pPr>
            <w:r w:rsidRPr="0025247D">
              <w:rPr>
                <w:lang w:val="en-GB"/>
              </w:rPr>
              <w:t>Out of which needed to reach the minimum financial allocation set out in Annex XII (applicable to article 95(1) under article 73 and 75) (Total public expenditure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4205B"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A2C68"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67A7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4AAD4"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A5611"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495DB"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5B792"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A01AAE" w14:textId="77777777" w:rsidR="0025247D" w:rsidRPr="0025247D" w:rsidRDefault="0025247D" w:rsidP="0025247D">
            <w:pPr>
              <w:rPr>
                <w:lang w:val="en-GB"/>
              </w:rPr>
            </w:pPr>
          </w:p>
        </w:tc>
      </w:tr>
      <w:tr w:rsidR="0025247D" w:rsidRPr="006B3E16" w14:paraId="293453BF" w14:textId="77777777" w:rsidTr="00871D61">
        <w:trPr>
          <w:trHeight w:val="160"/>
        </w:trPr>
        <w:tc>
          <w:tcPr>
            <w:tcW w:w="918"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CD13A" w14:textId="77777777" w:rsidR="0025247D" w:rsidRPr="0025247D" w:rsidRDefault="0025247D" w:rsidP="0025247D">
            <w:pPr>
              <w:rPr>
                <w:lang w:val="en-GB"/>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35764" w14:textId="77777777" w:rsidR="0025247D" w:rsidRPr="0025247D" w:rsidRDefault="0025247D" w:rsidP="0025247D">
            <w:pPr>
              <w:rPr>
                <w:lang w:val="en-GB"/>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C6F72" w14:textId="77777777" w:rsidR="0025247D" w:rsidRPr="0025247D" w:rsidRDefault="0025247D" w:rsidP="0025247D">
            <w:pPr>
              <w:rPr>
                <w:lang w:val="en-GB"/>
              </w:rPr>
            </w:pPr>
            <w:r w:rsidRPr="0025247D">
              <w:rPr>
                <w:lang w:val="en-GB"/>
              </w:rPr>
              <w:t>Out of which needed to reach the minimum financial allocation set out in Annex XII (Union Contribution in EUR)</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C4A4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A1B72"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BD136"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5D491"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8913F"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8FE2C" w14:textId="77777777" w:rsidR="0025247D" w:rsidRPr="0025247D" w:rsidRDefault="0025247D" w:rsidP="0025247D">
            <w:pPr>
              <w:rPr>
                <w:lang w:val="en-GB"/>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BA11E" w14:textId="77777777" w:rsidR="0025247D" w:rsidRPr="0025247D" w:rsidRDefault="0025247D" w:rsidP="0025247D">
            <w:pPr>
              <w:rPr>
                <w:lang w:val="en-GB"/>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0F282" w14:textId="77777777" w:rsidR="0025247D" w:rsidRPr="0025247D" w:rsidRDefault="0025247D" w:rsidP="0025247D">
            <w:pPr>
              <w:rPr>
                <w:lang w:val="en-GB"/>
              </w:rPr>
            </w:pPr>
          </w:p>
        </w:tc>
      </w:tr>
    </w:tbl>
    <w:p w14:paraId="577D9D27" w14:textId="77777777" w:rsidR="0025247D" w:rsidRPr="0025247D" w:rsidRDefault="0025247D" w:rsidP="0025247D">
      <w:pPr>
        <w:rPr>
          <w:b/>
          <w:lang w:val="en-GB"/>
        </w:rPr>
        <w:sectPr w:rsidR="0025247D" w:rsidRPr="0025247D">
          <w:pgSz w:w="16838" w:h="11906" w:orient="landscape"/>
          <w:pgMar w:top="720" w:right="720" w:bottom="864" w:left="936" w:header="288" w:footer="72" w:gutter="0"/>
          <w:cols w:space="720"/>
          <w:noEndnote/>
          <w:docGrid w:linePitch="360"/>
        </w:sectPr>
      </w:pPr>
    </w:p>
    <w:p w14:paraId="5D5B13C5" w14:textId="77777777" w:rsidR="0057370F" w:rsidRPr="0025247D" w:rsidRDefault="0057370F" w:rsidP="00871D61">
      <w:pPr>
        <w:rPr>
          <w:lang w:val="en-GB"/>
        </w:rPr>
      </w:pPr>
    </w:p>
    <w:sectPr w:rsidR="0057370F" w:rsidRPr="002524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D"/>
    <w:rsid w:val="00132B73"/>
    <w:rsid w:val="0025247D"/>
    <w:rsid w:val="0057370F"/>
    <w:rsid w:val="006B3E16"/>
    <w:rsid w:val="00871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C7"/>
  <w15:chartTrackingRefBased/>
  <w15:docId w15:val="{39282A27-A5A8-43EF-AAC4-0E6E9E0D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47D"/>
    <w:rPr>
      <w:color w:val="0563C1" w:themeColor="hyperlink"/>
      <w:u w:val="single"/>
    </w:rPr>
  </w:style>
  <w:style w:type="character" w:styleId="Menzionenonrisolta">
    <w:name w:val="Unresolved Mention"/>
    <w:basedOn w:val="Carpredefinitoparagrafo"/>
    <w:uiPriority w:val="99"/>
    <w:semiHidden/>
    <w:unhideWhenUsed/>
    <w:rsid w:val="0025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biettivoeuropa.com/referr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1501</Words>
  <Characters>8558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Pergamo (CREA-PB)</dc:creator>
  <cp:keywords/>
  <dc:description/>
  <cp:lastModifiedBy>Raffaella Pergamo (CREA-PB)</cp:lastModifiedBy>
  <cp:revision>2</cp:revision>
  <dcterms:created xsi:type="dcterms:W3CDTF">2022-07-25T07:06:00Z</dcterms:created>
  <dcterms:modified xsi:type="dcterms:W3CDTF">2022-07-25T07:06:00Z</dcterms:modified>
</cp:coreProperties>
</file>